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napToGrid/>
        <w:spacing w:line="640" w:lineRule="exact"/>
        <w:ind w:right="0" w:rightChars="0"/>
        <w:jc w:val="center"/>
        <w:textAlignment w:val="auto"/>
        <w:rPr>
          <w:rFonts w:hint="default" w:ascii="仿宋_GB2312" w:hAnsi="仿宋" w:eastAsia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6"/>
          <w:szCs w:val="36"/>
          <w:lang w:val="en-US" w:eastAsia="zh-CN"/>
        </w:rPr>
        <w:t>2023年黄岩区教育局公开招聘教师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napToGrid/>
        <w:spacing w:line="640" w:lineRule="exact"/>
        <w:ind w:right="0" w:rightChars="0"/>
        <w:jc w:val="center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6"/>
          <w:szCs w:val="36"/>
          <w:lang w:val="en-US" w:eastAsia="zh-CN"/>
        </w:rPr>
        <w:t>笔试温馨提示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napToGrid/>
        <w:spacing w:line="640" w:lineRule="exact"/>
        <w:ind w:right="0" w:rightChars="0"/>
        <w:jc w:val="both"/>
        <w:textAlignment w:val="auto"/>
        <w:rPr>
          <w:rFonts w:hint="eastAsia" w:ascii="仿宋_GB2312" w:hAnsi="仿宋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各位考生：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napToGrid/>
        <w:spacing w:line="640" w:lineRule="exact"/>
        <w:ind w:left="0" w:leftChars="0" w:right="0" w:rightChars="0" w:firstLine="560" w:firstLineChars="200"/>
        <w:jc w:val="both"/>
        <w:textAlignment w:val="auto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你们好！2023</w:t>
      </w:r>
      <w:r>
        <w:rPr>
          <w:rFonts w:hint="eastAsia" w:ascii="仿宋_GB2312" w:hAnsi="仿宋" w:eastAsia="仿宋_GB2312"/>
          <w:sz w:val="28"/>
          <w:szCs w:val="28"/>
        </w:rPr>
        <w:t>年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黄岩区教育局公开招聘教师笔</w:t>
      </w:r>
      <w:r>
        <w:rPr>
          <w:rFonts w:hint="eastAsia" w:ascii="仿宋_GB2312" w:hAnsi="仿宋" w:eastAsia="仿宋_GB2312"/>
          <w:sz w:val="28"/>
          <w:szCs w:val="28"/>
        </w:rPr>
        <w:t>试将于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" w:eastAsia="仿宋_GB2312"/>
          <w:sz w:val="28"/>
          <w:szCs w:val="28"/>
        </w:rPr>
        <w:t>月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hAnsi="仿宋" w:eastAsia="仿宋_GB2312"/>
          <w:sz w:val="28"/>
          <w:szCs w:val="28"/>
        </w:rPr>
        <w:t>日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上午</w:t>
      </w:r>
      <w:r>
        <w:rPr>
          <w:rFonts w:hint="eastAsia" w:ascii="仿宋_GB2312" w:hAnsi="仿宋" w:eastAsia="仿宋_GB2312"/>
          <w:sz w:val="28"/>
          <w:szCs w:val="28"/>
        </w:rPr>
        <w:t>举行，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黄岩区教育局温馨提示你们如下内容，请周知！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napToGrid/>
        <w:spacing w:line="640" w:lineRule="exact"/>
        <w:ind w:left="0" w:leftChars="0" w:right="0" w:rightChars="0" w:firstLine="3654" w:firstLineChars="1300"/>
        <w:jc w:val="both"/>
        <w:textAlignment w:val="auto"/>
        <w:rPr>
          <w:rFonts w:hint="default" w:ascii="仿宋_GB2312" w:hAnsi="仿宋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b/>
          <w:bCs/>
          <w:color w:val="FF0000"/>
          <w:sz w:val="28"/>
          <w:szCs w:val="28"/>
          <w:lang w:val="en-US" w:eastAsia="zh-CN"/>
        </w:rPr>
        <w:t>考试之前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napToGrid/>
        <w:spacing w:line="640" w:lineRule="exact"/>
        <w:ind w:left="0" w:leftChars="0" w:right="0" w:rightChars="0" w:firstLine="560" w:firstLineChars="200"/>
        <w:jc w:val="both"/>
        <w:textAlignment w:val="auto"/>
        <w:rPr>
          <w:rFonts w:hint="eastAsia" w:ascii="仿宋_GB2312" w:hAnsi="仿宋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请登录黄岩教师招聘考试报名系统</w:t>
      </w:r>
      <w:r>
        <w:rPr>
          <w:rFonts w:hint="eastAsia" w:ascii="仿宋_GB2312" w:hAnsi="仿宋" w:eastAsia="仿宋_GB2312"/>
          <w:b/>
          <w:bCs/>
          <w:color w:val="FF0000"/>
          <w:sz w:val="28"/>
          <w:szCs w:val="28"/>
          <w:lang w:val="en-US" w:eastAsia="zh-CN"/>
        </w:rPr>
        <w:t>打印准考证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napToGrid/>
        <w:spacing w:line="640" w:lineRule="exact"/>
        <w:ind w:right="0" w:rightChars="0" w:firstLine="562" w:firstLineChars="200"/>
        <w:jc w:val="both"/>
        <w:textAlignment w:val="auto"/>
        <w:rPr>
          <w:rFonts w:hint="eastAsia" w:ascii="仿宋_GB2312" w:hAnsi="仿宋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b/>
          <w:bCs/>
          <w:color w:val="FF0000"/>
          <w:sz w:val="28"/>
          <w:szCs w:val="28"/>
          <w:lang w:val="en-US" w:eastAsia="zh-CN"/>
        </w:rPr>
        <w:t>准考证的打印时间：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napToGrid/>
        <w:spacing w:line="640" w:lineRule="exact"/>
        <w:ind w:left="0" w:leftChars="0" w:right="0" w:rightChars="0" w:firstLine="562" w:firstLineChars="200"/>
        <w:jc w:val="both"/>
        <w:textAlignment w:val="auto"/>
        <w:rPr>
          <w:rFonts w:hint="default" w:ascii="仿宋_GB2312" w:hAnsi="仿宋" w:eastAsia="仿宋_GB2312"/>
          <w:b/>
          <w:bCs/>
          <w:sz w:val="28"/>
          <w:szCs w:val="28"/>
          <w:lang w:val="en-US" w:eastAsia="zh-CN"/>
        </w:rPr>
      </w:pPr>
      <w:r>
        <w:rPr>
          <w:rFonts w:hint="default" w:ascii="仿宋_GB2312" w:hAnsi="仿宋" w:eastAsia="仿宋_GB2312"/>
          <w:b/>
          <w:bCs/>
          <w:color w:val="FF0000"/>
          <w:sz w:val="28"/>
          <w:szCs w:val="28"/>
          <w:lang w:val="en-US" w:eastAsia="zh-CN"/>
        </w:rPr>
        <w:t>202</w:t>
      </w:r>
      <w:r>
        <w:rPr>
          <w:rFonts w:hint="eastAsia" w:ascii="仿宋_GB2312" w:hAnsi="仿宋" w:eastAsia="仿宋_GB2312"/>
          <w:b/>
          <w:bCs/>
          <w:color w:val="FF0000"/>
          <w:sz w:val="28"/>
          <w:szCs w:val="28"/>
          <w:lang w:val="en-US" w:eastAsia="zh-CN"/>
        </w:rPr>
        <w:t>3</w:t>
      </w:r>
      <w:r>
        <w:rPr>
          <w:rFonts w:hint="default" w:ascii="仿宋_GB2312" w:hAnsi="仿宋" w:eastAsia="仿宋_GB2312"/>
          <w:b/>
          <w:bCs/>
          <w:color w:val="FF0000"/>
          <w:sz w:val="28"/>
          <w:szCs w:val="28"/>
          <w:lang w:val="en-US" w:eastAsia="zh-CN"/>
        </w:rPr>
        <w:t>年</w:t>
      </w:r>
      <w:r>
        <w:rPr>
          <w:rFonts w:hint="eastAsia" w:ascii="仿宋_GB2312" w:hAnsi="仿宋" w:eastAsia="仿宋_GB2312"/>
          <w:b/>
          <w:bCs/>
          <w:color w:val="FF0000"/>
          <w:sz w:val="28"/>
          <w:szCs w:val="28"/>
          <w:lang w:val="en-US" w:eastAsia="zh-CN"/>
        </w:rPr>
        <w:t>5</w:t>
      </w:r>
      <w:r>
        <w:rPr>
          <w:rFonts w:hint="default" w:ascii="仿宋_GB2312" w:hAnsi="仿宋" w:eastAsia="仿宋_GB2312"/>
          <w:b/>
          <w:bCs/>
          <w:color w:val="FF0000"/>
          <w:sz w:val="28"/>
          <w:szCs w:val="28"/>
          <w:lang w:val="en-US" w:eastAsia="zh-CN"/>
        </w:rPr>
        <w:t>月</w:t>
      </w:r>
      <w:r>
        <w:rPr>
          <w:rFonts w:hint="eastAsia" w:ascii="仿宋_GB2312" w:hAnsi="仿宋" w:eastAsia="仿宋_GB2312"/>
          <w:b/>
          <w:bCs/>
          <w:color w:val="FF0000"/>
          <w:sz w:val="28"/>
          <w:szCs w:val="28"/>
          <w:lang w:val="en-US" w:eastAsia="zh-CN"/>
        </w:rPr>
        <w:t>17</w:t>
      </w:r>
      <w:r>
        <w:rPr>
          <w:rFonts w:hint="default" w:ascii="仿宋_GB2312" w:hAnsi="仿宋" w:eastAsia="仿宋_GB2312"/>
          <w:b/>
          <w:bCs/>
          <w:color w:val="FF0000"/>
          <w:sz w:val="28"/>
          <w:szCs w:val="28"/>
          <w:lang w:val="en-US" w:eastAsia="zh-CN"/>
        </w:rPr>
        <w:t>日9时—</w:t>
      </w:r>
      <w:r>
        <w:rPr>
          <w:rFonts w:hint="eastAsia" w:ascii="仿宋_GB2312" w:hAnsi="仿宋" w:eastAsia="仿宋_GB2312"/>
          <w:b/>
          <w:bCs/>
          <w:color w:val="FF0000"/>
          <w:sz w:val="28"/>
          <w:szCs w:val="28"/>
          <w:lang w:val="en-US" w:eastAsia="zh-CN"/>
        </w:rPr>
        <w:t>5</w:t>
      </w:r>
      <w:r>
        <w:rPr>
          <w:rFonts w:hint="default" w:ascii="仿宋_GB2312" w:hAnsi="仿宋" w:eastAsia="仿宋_GB2312"/>
          <w:b/>
          <w:bCs/>
          <w:color w:val="FF0000"/>
          <w:sz w:val="28"/>
          <w:szCs w:val="28"/>
          <w:lang w:val="en-US" w:eastAsia="zh-CN"/>
        </w:rPr>
        <w:t>月</w:t>
      </w:r>
      <w:r>
        <w:rPr>
          <w:rFonts w:hint="eastAsia" w:ascii="仿宋_GB2312" w:hAnsi="仿宋" w:eastAsia="仿宋_GB2312"/>
          <w:b/>
          <w:bCs/>
          <w:color w:val="FF0000"/>
          <w:sz w:val="28"/>
          <w:szCs w:val="28"/>
          <w:lang w:val="en-US" w:eastAsia="zh-CN"/>
        </w:rPr>
        <w:t>20</w:t>
      </w:r>
      <w:r>
        <w:rPr>
          <w:rFonts w:hint="default" w:ascii="仿宋_GB2312" w:hAnsi="仿宋" w:eastAsia="仿宋_GB2312"/>
          <w:b/>
          <w:bCs/>
          <w:color w:val="FF0000"/>
          <w:sz w:val="28"/>
          <w:szCs w:val="28"/>
          <w:lang w:val="en-US" w:eastAsia="zh-CN"/>
        </w:rPr>
        <w:t>日</w:t>
      </w:r>
      <w:r>
        <w:rPr>
          <w:rFonts w:hint="eastAsia" w:ascii="仿宋_GB2312" w:hAnsi="仿宋" w:eastAsia="仿宋_GB2312"/>
          <w:b/>
          <w:bCs/>
          <w:color w:val="FF0000"/>
          <w:sz w:val="28"/>
          <w:szCs w:val="28"/>
          <w:lang w:val="en-US" w:eastAsia="zh-CN"/>
        </w:rPr>
        <w:t>9</w:t>
      </w:r>
      <w:r>
        <w:rPr>
          <w:rFonts w:hint="default" w:ascii="仿宋_GB2312" w:hAnsi="仿宋" w:eastAsia="仿宋_GB2312"/>
          <w:b/>
          <w:bCs/>
          <w:color w:val="FF0000"/>
          <w:sz w:val="28"/>
          <w:szCs w:val="28"/>
          <w:lang w:val="en-US" w:eastAsia="zh-CN"/>
        </w:rPr>
        <w:t>时</w:t>
      </w:r>
      <w:r>
        <w:rPr>
          <w:rFonts w:hint="eastAsia" w:ascii="仿宋_GB2312" w:hAnsi="仿宋" w:eastAsia="仿宋_GB2312"/>
          <w:b/>
          <w:bCs/>
          <w:color w:val="FF0000"/>
          <w:sz w:val="28"/>
          <w:szCs w:val="28"/>
          <w:lang w:val="en-US" w:eastAsia="zh-CN"/>
        </w:rPr>
        <w:tab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55"/>
        <w:jc w:val="both"/>
        <w:rPr>
          <w:rFonts w:hint="eastAsia" w:ascii="仿宋_GB2312" w:hAnsi="仿宋" w:eastAsia="仿宋_GB2312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" w:eastAsia="仿宋_GB2312" w:cstheme="minorBidi"/>
          <w:b/>
          <w:bCs/>
          <w:kern w:val="2"/>
          <w:sz w:val="28"/>
          <w:szCs w:val="28"/>
          <w:lang w:val="en-US" w:eastAsia="zh-CN" w:bidi="ar-SA"/>
        </w:rPr>
        <w:t>请大家及时下载打印，核对个人信息。如果考生发现准考证信息有错误，请及时与台州市黄岩区教育局人事科联系（0576-84121155）。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55"/>
        <w:jc w:val="both"/>
        <w:rPr>
          <w:rFonts w:hint="eastAsia" w:ascii="仿宋_GB2312" w:hAnsi="仿宋" w:eastAsia="仿宋_GB2312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" w:eastAsia="仿宋_GB2312" w:cstheme="minorBidi"/>
          <w:kern w:val="2"/>
          <w:sz w:val="28"/>
          <w:szCs w:val="28"/>
          <w:lang w:val="en-US" w:eastAsia="zh-CN" w:bidi="ar-SA"/>
        </w:rPr>
        <w:t>本人有效身份证件包括有效期内的第二代居民身份证、护照（通行证）、临时身份证、人力社保部门核发的社会保障卡（市民卡）、驾驶证、公安部门出具的带有本人照片并加盖公安机关印章的户籍证明原件，其他证件（证明）一律不得当作身份证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60" w:firstLineChars="200"/>
        <w:jc w:val="both"/>
        <w:rPr>
          <w:rFonts w:hint="default" w:ascii="仿宋_GB2312" w:hAnsi="仿宋" w:eastAsia="仿宋_GB2312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theme="minorBidi"/>
          <w:color w:val="FF0000"/>
          <w:kern w:val="2"/>
          <w:sz w:val="28"/>
          <w:szCs w:val="28"/>
          <w:lang w:val="en-US" w:eastAsia="zh-CN" w:bidi="ar-SA"/>
        </w:rPr>
        <w:t>两证（</w:t>
      </w:r>
      <w:r>
        <w:rPr>
          <w:rFonts w:hint="eastAsia" w:ascii="仿宋_GB2312" w:hAnsi="仿宋" w:eastAsia="仿宋_GB2312" w:cstheme="minorBidi"/>
          <w:b/>
          <w:bCs/>
          <w:color w:val="FF0000"/>
          <w:kern w:val="2"/>
          <w:sz w:val="28"/>
          <w:szCs w:val="28"/>
          <w:lang w:val="en-US" w:eastAsia="zh-CN" w:bidi="ar-SA"/>
        </w:rPr>
        <w:t>准考证、有效身份证件</w:t>
      </w:r>
      <w:r>
        <w:rPr>
          <w:rFonts w:hint="eastAsia" w:ascii="仿宋_GB2312" w:hAnsi="仿宋" w:eastAsia="仿宋_GB2312" w:cstheme="minorBidi"/>
          <w:color w:val="FF0000"/>
          <w:kern w:val="2"/>
          <w:sz w:val="28"/>
          <w:szCs w:val="28"/>
          <w:lang w:val="en-US" w:eastAsia="zh-CN" w:bidi="ar-SA"/>
        </w:rPr>
        <w:t>）齐全，才能进考场！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napToGrid/>
        <w:spacing w:line="640" w:lineRule="exact"/>
        <w:ind w:left="0" w:leftChars="0" w:right="0" w:rightChars="0" w:firstLine="562" w:firstLineChars="200"/>
        <w:jc w:val="center"/>
        <w:textAlignment w:val="auto"/>
        <w:rPr>
          <w:rFonts w:hint="default" w:ascii="仿宋_GB2312" w:hAnsi="仿宋" w:eastAsia="仿宋_GB2312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napToGrid/>
        <w:spacing w:line="640" w:lineRule="exact"/>
        <w:ind w:left="0" w:leftChars="0" w:right="0" w:rightChars="0" w:firstLine="562" w:firstLineChars="200"/>
        <w:jc w:val="center"/>
        <w:textAlignment w:val="auto"/>
        <w:rPr>
          <w:rFonts w:hint="default" w:ascii="仿宋_GB2312" w:hAnsi="仿宋" w:eastAsia="仿宋_GB2312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napToGrid/>
        <w:spacing w:line="640" w:lineRule="exact"/>
        <w:ind w:left="0" w:leftChars="0" w:right="0" w:rightChars="0" w:firstLine="562" w:firstLineChars="200"/>
        <w:jc w:val="center"/>
        <w:textAlignment w:val="auto"/>
        <w:rPr>
          <w:rFonts w:hint="default" w:ascii="仿宋_GB2312" w:hAnsi="仿宋" w:eastAsia="仿宋_GB2312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napToGrid/>
        <w:spacing w:line="640" w:lineRule="exact"/>
        <w:ind w:left="0" w:leftChars="0" w:right="0" w:rightChars="0" w:firstLine="562" w:firstLineChars="200"/>
        <w:jc w:val="center"/>
        <w:textAlignment w:val="auto"/>
        <w:rPr>
          <w:rFonts w:hint="default" w:ascii="仿宋_GB2312" w:hAnsi="仿宋" w:eastAsia="仿宋_GB2312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napToGrid/>
        <w:spacing w:line="640" w:lineRule="exact"/>
        <w:ind w:left="0" w:leftChars="0" w:right="0" w:rightChars="0" w:firstLine="562" w:firstLineChars="200"/>
        <w:jc w:val="center"/>
        <w:textAlignment w:val="auto"/>
        <w:rPr>
          <w:rFonts w:hint="default" w:ascii="仿宋_GB2312" w:hAnsi="仿宋" w:eastAsia="仿宋_GB2312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napToGrid/>
        <w:spacing w:line="640" w:lineRule="exact"/>
        <w:ind w:left="0" w:leftChars="0" w:right="0" w:rightChars="0" w:firstLine="562" w:firstLineChars="200"/>
        <w:jc w:val="center"/>
        <w:textAlignment w:val="auto"/>
        <w:rPr>
          <w:rFonts w:hint="default" w:ascii="仿宋_GB2312" w:hAnsi="仿宋" w:eastAsia="仿宋_GB2312"/>
          <w:b/>
          <w:bCs/>
          <w:sz w:val="28"/>
          <w:szCs w:val="28"/>
          <w:lang w:val="en-US" w:eastAsia="zh-CN"/>
        </w:rPr>
      </w:pPr>
      <w:r>
        <w:rPr>
          <w:rFonts w:hint="default" w:ascii="仿宋_GB2312" w:hAnsi="仿宋" w:eastAsia="仿宋_GB2312"/>
          <w:b/>
          <w:bCs/>
          <w:sz w:val="28"/>
          <w:szCs w:val="28"/>
          <w:lang w:val="en-US" w:eastAsia="zh-CN"/>
        </w:rPr>
        <w:t>收好以下</w:t>
      </w:r>
      <w:r>
        <w:rPr>
          <w:rFonts w:hint="eastAsia" w:ascii="仿宋_GB2312" w:hAnsi="仿宋" w:eastAsia="仿宋_GB2312"/>
          <w:b/>
          <w:bCs/>
          <w:sz w:val="28"/>
          <w:szCs w:val="28"/>
          <w:lang w:val="en-US" w:eastAsia="zh-CN"/>
        </w:rPr>
        <w:t>关键内容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napToGrid/>
        <w:spacing w:line="640" w:lineRule="exact"/>
        <w:ind w:left="0" w:leftChars="0" w:right="0" w:rightChars="0" w:firstLine="562" w:firstLineChars="200"/>
        <w:jc w:val="center"/>
        <w:textAlignment w:val="auto"/>
        <w:rPr>
          <w:rFonts w:hint="default" w:ascii="仿宋_GB2312" w:hAnsi="仿宋" w:eastAsia="仿宋_GB2312"/>
          <w:b/>
          <w:bCs/>
          <w:sz w:val="28"/>
          <w:szCs w:val="28"/>
          <w:lang w:val="en-US" w:eastAsia="zh-CN"/>
        </w:rPr>
      </w:pPr>
      <w:r>
        <w:rPr>
          <w:rFonts w:hint="default" w:ascii="仿宋_GB2312" w:hAnsi="仿宋" w:eastAsia="仿宋_GB2312"/>
          <w:b/>
          <w:bCs/>
          <w:sz w:val="28"/>
          <w:szCs w:val="28"/>
          <w:lang w:val="en-US" w:eastAsia="zh-CN"/>
        </w:rPr>
        <w:t>祝亲们旗开得胜！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napToGrid/>
        <w:spacing w:line="640" w:lineRule="exact"/>
        <w:ind w:left="0" w:leftChars="0" w:right="0" w:rightChars="0" w:firstLine="562" w:firstLineChars="200"/>
        <w:jc w:val="center"/>
        <w:textAlignment w:val="auto"/>
        <w:rPr>
          <w:rFonts w:hint="eastAsia" w:ascii="仿宋_GB2312" w:hAnsi="仿宋" w:eastAsia="仿宋_GB2312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napToGrid/>
        <w:spacing w:line="640" w:lineRule="exact"/>
        <w:ind w:right="0" w:rightChars="0" w:firstLine="562" w:firstLineChars="200"/>
        <w:jc w:val="both"/>
        <w:textAlignment w:val="auto"/>
        <w:rPr>
          <w:rFonts w:hint="eastAsia" w:ascii="仿宋_GB2312" w:hAnsi="仿宋" w:eastAsia="仿宋_GB2312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b/>
          <w:bCs/>
          <w:color w:val="FF0000"/>
          <w:sz w:val="28"/>
          <w:szCs w:val="28"/>
          <w:lang w:val="en-US" w:eastAsia="zh-CN"/>
        </w:rPr>
        <w:t>一、考试具体时间及科目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napToGrid/>
        <w:spacing w:line="640" w:lineRule="exact"/>
        <w:ind w:left="0" w:leftChars="0" w:right="0" w:rightChars="0" w:firstLine="560" w:firstLineChars="200"/>
        <w:jc w:val="both"/>
        <w:textAlignment w:val="auto"/>
        <w:rPr>
          <w:rFonts w:hint="default" w:ascii="仿宋_GB2312" w:hAnsi="仿宋_GB2312" w:eastAsia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笔试时间安排在</w:t>
      </w:r>
      <w:r>
        <w:rPr>
          <w:rFonts w:hint="eastAsia" w:ascii="仿宋_GB2312" w:hAnsi="仿宋" w:eastAsia="仿宋_GB2312"/>
          <w:b/>
          <w:bCs/>
          <w:color w:val="FF0000"/>
          <w:sz w:val="28"/>
          <w:szCs w:val="28"/>
          <w:lang w:val="en-US" w:eastAsia="zh-CN"/>
        </w:rPr>
        <w:t>2023年5月20日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上午举行，地点及笔试相关信息详见《准考证》。</w:t>
      </w:r>
      <w:r>
        <w:rPr>
          <w:rFonts w:hint="eastAsia" w:ascii="仿宋_GB2312" w:hAnsi="仿宋_GB2312" w:eastAsia="仿宋_GB2312"/>
          <w:color w:val="auto"/>
          <w:sz w:val="28"/>
          <w:szCs w:val="28"/>
          <w:highlight w:val="none"/>
        </w:rPr>
        <w:t>考试时间和科目为：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_GB2312" w:hAnsi="仿宋_GB2312" w:eastAsia="仿宋_GB2312"/>
          <w:b/>
          <w:bCs/>
          <w:color w:val="FF000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color w:val="FF0000"/>
          <w:sz w:val="28"/>
          <w:szCs w:val="28"/>
          <w:highlight w:val="none"/>
          <w:lang w:val="en-US" w:eastAsia="zh-CN"/>
        </w:rPr>
        <w:t>时间：</w:t>
      </w:r>
      <w:r>
        <w:rPr>
          <w:rFonts w:hint="eastAsia" w:ascii="仿宋_GB2312" w:hAnsi="仿宋_GB2312" w:eastAsia="仿宋_GB2312"/>
          <w:b/>
          <w:bCs/>
          <w:color w:val="FF0000"/>
          <w:sz w:val="28"/>
          <w:szCs w:val="28"/>
          <w:highlight w:val="none"/>
        </w:rPr>
        <w:t>9:00</w:t>
      </w:r>
      <w:r>
        <w:rPr>
          <w:rFonts w:hint="default" w:ascii="仿宋_GB2312" w:hAnsi="仿宋_GB2312" w:eastAsia="仿宋_GB2312"/>
          <w:b/>
          <w:bCs/>
          <w:color w:val="FF0000"/>
          <w:sz w:val="28"/>
          <w:szCs w:val="28"/>
          <w:highlight w:val="none"/>
        </w:rPr>
        <w:t>—</w:t>
      </w:r>
      <w:r>
        <w:rPr>
          <w:rFonts w:hint="eastAsia" w:ascii="仿宋_GB2312" w:hAnsi="仿宋_GB2312" w:eastAsia="仿宋_GB2312"/>
          <w:b/>
          <w:bCs/>
          <w:color w:val="FF0000"/>
          <w:sz w:val="28"/>
          <w:szCs w:val="28"/>
          <w:highlight w:val="none"/>
        </w:rPr>
        <w:t>1</w:t>
      </w:r>
      <w:r>
        <w:rPr>
          <w:rFonts w:hint="eastAsia" w:ascii="仿宋_GB2312" w:hAnsi="仿宋_GB2312" w:eastAsia="仿宋_GB2312"/>
          <w:b/>
          <w:bCs/>
          <w:color w:val="FF0000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/>
          <w:b/>
          <w:bCs/>
          <w:color w:val="FF0000"/>
          <w:sz w:val="28"/>
          <w:szCs w:val="28"/>
          <w:highlight w:val="none"/>
        </w:rPr>
        <w:t>:00</w:t>
      </w:r>
      <w:r>
        <w:rPr>
          <w:rFonts w:hint="eastAsia" w:ascii="仿宋_GB2312" w:hAnsi="仿宋_GB2312" w:eastAsia="仿宋_GB2312"/>
          <w:b/>
          <w:bCs/>
          <w:color w:val="FF0000"/>
          <w:sz w:val="28"/>
          <w:szCs w:val="28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1402" w:leftChars="266" w:right="0" w:rightChars="0" w:hanging="843" w:hangingChars="300"/>
        <w:jc w:val="both"/>
        <w:textAlignment w:val="auto"/>
        <w:outlineLvl w:val="9"/>
        <w:rPr>
          <w:rFonts w:hint="eastAsia" w:ascii="仿宋_GB2312" w:hAnsi="仿宋_GB2312" w:eastAsia="仿宋_GB2312"/>
          <w:b/>
          <w:bCs/>
          <w:color w:val="FF000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color w:val="FF0000"/>
          <w:sz w:val="28"/>
          <w:szCs w:val="28"/>
          <w:highlight w:val="none"/>
          <w:lang w:val="en-US" w:eastAsia="zh-CN"/>
        </w:rPr>
        <w:t>科目：</w:t>
      </w:r>
      <w:r>
        <w:rPr>
          <w:rFonts w:hint="eastAsia" w:ascii="仿宋_GB2312" w:hAnsi="仿宋_GB2312" w:eastAsia="仿宋_GB2312"/>
          <w:b/>
          <w:bCs/>
          <w:color w:val="FF0000"/>
          <w:sz w:val="28"/>
          <w:szCs w:val="28"/>
          <w:highlight w:val="none"/>
        </w:rPr>
        <w:t>《</w:t>
      </w:r>
      <w:r>
        <w:rPr>
          <w:rFonts w:hint="eastAsia" w:ascii="仿宋_GB2312" w:hAnsi="仿宋_GB2312" w:eastAsia="仿宋_GB2312"/>
          <w:b/>
          <w:bCs/>
          <w:color w:val="FF0000"/>
          <w:sz w:val="28"/>
          <w:szCs w:val="28"/>
          <w:highlight w:val="none"/>
          <w:lang w:val="en-US" w:eastAsia="zh-CN"/>
        </w:rPr>
        <w:t>学科专业知识</w:t>
      </w:r>
      <w:r>
        <w:rPr>
          <w:rFonts w:hint="eastAsia" w:ascii="仿宋_GB2312" w:hAnsi="仿宋_GB2312" w:eastAsia="仿宋_GB2312"/>
          <w:b/>
          <w:bCs/>
          <w:color w:val="FF0000"/>
          <w:sz w:val="28"/>
          <w:szCs w:val="28"/>
          <w:highlight w:val="none"/>
        </w:rPr>
        <w:t>》</w:t>
      </w:r>
      <w:r>
        <w:rPr>
          <w:rFonts w:hint="eastAsia" w:ascii="仿宋_GB2312" w:hAnsi="仿宋_GB2312" w:eastAsia="仿宋_GB2312"/>
          <w:b/>
          <w:bCs/>
          <w:color w:val="FF0000"/>
          <w:sz w:val="28"/>
          <w:szCs w:val="28"/>
          <w:highlight w:val="none"/>
          <w:lang w:eastAsia="zh-CN"/>
        </w:rPr>
        <w:t>（</w:t>
      </w:r>
      <w:r>
        <w:rPr>
          <w:rFonts w:hint="eastAsia" w:ascii="仿宋_GB2312" w:hAnsi="仿宋_GB2312" w:eastAsia="仿宋_GB2312"/>
          <w:b/>
          <w:bCs/>
          <w:color w:val="FF0000"/>
          <w:sz w:val="28"/>
          <w:szCs w:val="28"/>
          <w:highlight w:val="none"/>
          <w:lang w:val="en-US" w:eastAsia="zh-CN"/>
        </w:rPr>
        <w:t>占85%）和《教育基础知识》（占15%）满分为100分。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1402" w:leftChars="266" w:right="0" w:rightChars="0" w:hanging="843" w:hangingChars="300"/>
        <w:jc w:val="both"/>
        <w:textAlignment w:val="auto"/>
        <w:outlineLvl w:val="9"/>
        <w:rPr>
          <w:rFonts w:hint="eastAsia" w:ascii="仿宋_GB2312" w:hAnsi="仿宋_GB2312" w:eastAsia="仿宋_GB2312"/>
          <w:b/>
          <w:bCs/>
          <w:color w:val="FF000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640" w:lineRule="exact"/>
        <w:ind w:right="0" w:rightChars="0" w:firstLine="562" w:firstLineChars="200"/>
        <w:jc w:val="both"/>
        <w:textAlignment w:val="auto"/>
        <w:rPr>
          <w:rFonts w:hint="eastAsia" w:ascii="仿宋_GB2312" w:hAnsi="仿宋" w:eastAsia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b/>
          <w:bCs/>
          <w:color w:val="FF0000"/>
          <w:sz w:val="28"/>
          <w:szCs w:val="28"/>
          <w:lang w:val="en-US" w:eastAsia="zh-CN"/>
        </w:rPr>
        <w:t>注意</w:t>
      </w:r>
      <w:r>
        <w:rPr>
          <w:rFonts w:hint="eastAsia" w:ascii="仿宋_GB2312" w:hAnsi="仿宋" w:eastAsia="仿宋_GB2312"/>
          <w:b w:val="0"/>
          <w:bCs w:val="0"/>
          <w:color w:val="FF0000"/>
          <w:sz w:val="28"/>
          <w:szCs w:val="28"/>
          <w:lang w:val="en-US" w:eastAsia="zh-CN"/>
        </w:rPr>
        <w:t>：</w:t>
      </w:r>
      <w:r>
        <w:rPr>
          <w:rFonts w:hint="eastAsia" w:ascii="仿宋_GB2312" w:hAnsi="仿宋" w:eastAsia="仿宋_GB2312"/>
          <w:b/>
          <w:bCs/>
          <w:color w:val="FF0000"/>
          <w:sz w:val="28"/>
          <w:szCs w:val="28"/>
          <w:lang w:val="en-US" w:eastAsia="zh-CN"/>
        </w:rPr>
        <w:t>在考试开始30分钟之后</w:t>
      </w:r>
      <w:r>
        <w:rPr>
          <w:rFonts w:hint="default" w:ascii="仿宋_GB2312" w:hAnsi="仿宋" w:eastAsia="仿宋_GB2312" w:cstheme="minorBidi"/>
          <w:kern w:val="2"/>
          <w:sz w:val="28"/>
          <w:szCs w:val="28"/>
          <w:highlight w:val="none"/>
          <w:lang w:val="en-US" w:eastAsia="zh-CN" w:bidi="ar-SA"/>
        </w:rPr>
        <w:t>（</w:t>
      </w:r>
      <w:r>
        <w:rPr>
          <w:rFonts w:hint="eastAsia" w:ascii="仿宋_GB2312" w:hAnsi="仿宋" w:eastAsia="仿宋_GB2312" w:cstheme="minorBidi"/>
          <w:kern w:val="2"/>
          <w:sz w:val="28"/>
          <w:szCs w:val="28"/>
          <w:highlight w:val="none"/>
          <w:lang w:val="en-US" w:eastAsia="zh-CN" w:bidi="ar-SA"/>
        </w:rPr>
        <w:t>上午</w:t>
      </w:r>
      <w:r>
        <w:rPr>
          <w:rFonts w:hint="eastAsia" w:ascii="仿宋_GB2312" w:hAnsi="仿宋" w:eastAsia="仿宋_GB2312" w:cstheme="minorBidi"/>
          <w:b/>
          <w:bCs/>
          <w:color w:val="FF0000"/>
          <w:kern w:val="2"/>
          <w:sz w:val="28"/>
          <w:szCs w:val="28"/>
          <w:highlight w:val="none"/>
          <w:lang w:val="en-US" w:eastAsia="zh-CN" w:bidi="ar-SA"/>
        </w:rPr>
        <w:t>0</w:t>
      </w:r>
      <w:r>
        <w:rPr>
          <w:rFonts w:hint="default" w:ascii="仿宋_GB2312" w:hAnsi="仿宋" w:eastAsia="仿宋_GB2312" w:cstheme="minorBidi"/>
          <w:b/>
          <w:bCs/>
          <w:color w:val="FF0000"/>
          <w:kern w:val="2"/>
          <w:sz w:val="28"/>
          <w:szCs w:val="28"/>
          <w:highlight w:val="none"/>
          <w:lang w:val="en-US" w:eastAsia="zh-CN" w:bidi="ar-SA"/>
        </w:rPr>
        <w:t>9：30</w:t>
      </w:r>
      <w:r>
        <w:rPr>
          <w:rFonts w:hint="default" w:ascii="仿宋_GB2312" w:hAnsi="仿宋" w:eastAsia="仿宋_GB2312" w:cstheme="minorBidi"/>
          <w:kern w:val="2"/>
          <w:sz w:val="28"/>
          <w:szCs w:val="28"/>
          <w:highlight w:val="none"/>
          <w:lang w:val="en-US" w:eastAsia="zh-CN" w:bidi="ar-SA"/>
        </w:rPr>
        <w:t>）</w:t>
      </w:r>
      <w:r>
        <w:rPr>
          <w:rFonts w:hint="eastAsia" w:ascii="仿宋_GB2312" w:hAnsi="仿宋" w:eastAsia="仿宋_GB2312"/>
          <w:b/>
          <w:bCs/>
          <w:color w:val="FF0000"/>
          <w:sz w:val="28"/>
          <w:szCs w:val="28"/>
          <w:lang w:val="en-US" w:eastAsia="zh-CN"/>
        </w:rPr>
        <w:t>禁止入场！</w:t>
      </w:r>
      <w:r>
        <w:rPr>
          <w:rFonts w:hint="eastAsia" w:ascii="仿宋_GB2312" w:hAnsi="仿宋" w:eastAsia="仿宋_GB2312"/>
          <w:b w:val="0"/>
          <w:bCs w:val="0"/>
          <w:color w:val="auto"/>
          <w:sz w:val="28"/>
          <w:szCs w:val="28"/>
          <w:lang w:val="en-US" w:eastAsia="zh-CN"/>
        </w:rPr>
        <w:t>另外，入场需要一定时间，请务必于</w:t>
      </w:r>
      <w:r>
        <w:rPr>
          <w:rFonts w:hint="eastAsia" w:ascii="仿宋_GB2312" w:hAnsi="仿宋" w:eastAsia="仿宋_GB2312"/>
          <w:b/>
          <w:bCs/>
          <w:color w:val="FF0000"/>
          <w:sz w:val="28"/>
          <w:szCs w:val="28"/>
          <w:lang w:val="en-US" w:eastAsia="zh-CN"/>
        </w:rPr>
        <w:t>考前30分钟</w:t>
      </w:r>
      <w:r>
        <w:rPr>
          <w:rFonts w:hint="eastAsia" w:ascii="仿宋_GB2312" w:hAnsi="仿宋" w:eastAsia="仿宋_GB2312"/>
          <w:b w:val="0"/>
          <w:bCs w:val="0"/>
          <w:color w:val="auto"/>
          <w:sz w:val="28"/>
          <w:szCs w:val="28"/>
          <w:lang w:val="en-US" w:eastAsia="zh-CN"/>
        </w:rPr>
        <w:t>到达考场教室门口。</w:t>
      </w:r>
      <w:r>
        <w:rPr>
          <w:rFonts w:hint="eastAsia" w:ascii="仿宋_GB2312" w:hAnsi="仿宋_GB2312" w:eastAsia="仿宋_GB2312"/>
          <w:color w:val="auto"/>
          <w:sz w:val="28"/>
          <w:szCs w:val="28"/>
          <w:highlight w:val="none"/>
          <w:lang w:val="en-US" w:eastAsia="zh-CN"/>
        </w:rPr>
        <w:t>开考</w:t>
      </w:r>
      <w:r>
        <w:rPr>
          <w:rFonts w:hint="eastAsia" w:ascii="仿宋_GB2312" w:hAnsi="仿宋_GB2312" w:eastAsia="仿宋_GB2312"/>
          <w:b/>
          <w:bCs/>
          <w:color w:val="FF0000"/>
          <w:sz w:val="28"/>
          <w:szCs w:val="28"/>
          <w:highlight w:val="none"/>
          <w:lang w:val="en-US" w:eastAsia="zh-CN"/>
        </w:rPr>
        <w:t>1小时</w:t>
      </w:r>
      <w:r>
        <w:rPr>
          <w:rFonts w:hint="eastAsia" w:ascii="仿宋_GB2312" w:hAnsi="仿宋_GB2312" w:eastAsia="仿宋_GB2312"/>
          <w:color w:val="auto"/>
          <w:sz w:val="28"/>
          <w:szCs w:val="28"/>
          <w:highlight w:val="none"/>
          <w:lang w:val="en-US" w:eastAsia="zh-CN"/>
        </w:rPr>
        <w:t>（上午</w:t>
      </w:r>
      <w:r>
        <w:rPr>
          <w:rFonts w:hint="eastAsia" w:ascii="仿宋_GB2312" w:hAnsi="仿宋_GB2312" w:eastAsia="仿宋_GB2312"/>
          <w:b/>
          <w:bCs/>
          <w:color w:val="FF0000"/>
          <w:sz w:val="28"/>
          <w:szCs w:val="28"/>
          <w:highlight w:val="none"/>
          <w:lang w:val="en-US" w:eastAsia="zh-CN"/>
        </w:rPr>
        <w:t>10：00</w:t>
      </w:r>
      <w:r>
        <w:rPr>
          <w:rFonts w:hint="eastAsia" w:ascii="仿宋_GB2312" w:hAnsi="仿宋_GB2312" w:eastAsia="仿宋_GB2312"/>
          <w:color w:val="auto"/>
          <w:sz w:val="28"/>
          <w:szCs w:val="28"/>
          <w:highlight w:val="none"/>
          <w:lang w:val="en-US" w:eastAsia="zh-CN"/>
        </w:rPr>
        <w:t>）后才能交卷退场。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napToGrid/>
        <w:spacing w:line="640" w:lineRule="exact"/>
        <w:ind w:right="0" w:rightChars="0" w:firstLine="562" w:firstLineChars="200"/>
        <w:jc w:val="both"/>
        <w:textAlignment w:val="auto"/>
        <w:rPr>
          <w:rFonts w:hint="eastAsia" w:ascii="仿宋_GB2312" w:hAnsi="仿宋" w:eastAsia="仿宋_GB2312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b/>
          <w:bCs/>
          <w:color w:val="FF0000"/>
          <w:sz w:val="28"/>
          <w:szCs w:val="28"/>
          <w:lang w:val="en-US" w:eastAsia="zh-CN"/>
        </w:rPr>
        <w:t>二、考试地点及考场分布示意图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napToGrid/>
        <w:spacing w:line="640" w:lineRule="exact"/>
        <w:ind w:right="0" w:rightChars="0"/>
        <w:jc w:val="center"/>
        <w:textAlignment w:val="auto"/>
        <w:rPr>
          <w:rFonts w:hint="eastAsia" w:ascii="仿宋_GB2312" w:hAnsi="仿宋" w:eastAsia="仿宋_GB2312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b/>
          <w:bCs/>
          <w:color w:val="FF0000"/>
          <w:sz w:val="28"/>
          <w:szCs w:val="28"/>
          <w:lang w:val="en-US" w:eastAsia="zh-CN"/>
        </w:rPr>
        <w:t>考试地点：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napToGrid/>
        <w:spacing w:line="640" w:lineRule="exact"/>
        <w:ind w:right="0" w:rightChars="0"/>
        <w:jc w:val="center"/>
        <w:textAlignment w:val="auto"/>
        <w:rPr>
          <w:rFonts w:hint="eastAsia" w:ascii="仿宋_GB2312" w:hAnsi="仿宋" w:eastAsia="仿宋_GB2312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台州市黄岩区第一职业技术学校南校区（黄岩区朱砂街151号）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napToGrid/>
        <w:spacing w:line="640" w:lineRule="exact"/>
        <w:ind w:left="0" w:leftChars="0" w:right="0" w:rightChars="0" w:firstLine="560" w:firstLineChars="200"/>
        <w:jc w:val="both"/>
        <w:textAlignment w:val="auto"/>
        <w:rPr>
          <w:rFonts w:hint="eastAsia" w:ascii="仿宋_GB2312" w:hAnsi="仿宋" w:eastAsia="仿宋_GB2312"/>
          <w:color w:val="FF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napToGrid/>
        <w:spacing w:line="640" w:lineRule="exact"/>
        <w:ind w:left="0" w:leftChars="0" w:right="0" w:rightChars="0" w:firstLine="560" w:firstLineChars="200"/>
        <w:jc w:val="both"/>
        <w:textAlignment w:val="auto"/>
        <w:rPr>
          <w:rFonts w:hint="eastAsia" w:ascii="仿宋_GB2312" w:hAnsi="仿宋" w:eastAsia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144" w:beforeLines="50" w:after="144" w:afterLines="50" w:afterAutospacing="0" w:line="460" w:lineRule="exact"/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144" w:beforeLines="50" w:after="144" w:afterLines="50" w:afterAutospacing="0" w:line="460" w:lineRule="exact"/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144" w:beforeLines="50" w:after="144" w:afterLines="50" w:afterAutospacing="0" w:line="460" w:lineRule="exact"/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144" w:beforeLines="50" w:after="144" w:afterLines="50" w:afterAutospacing="0" w:line="460" w:lineRule="exact"/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144" w:beforeLines="50" w:after="144" w:afterLines="50" w:afterAutospacing="0" w:line="460" w:lineRule="exact"/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144" w:beforeLines="50" w:after="144" w:afterLines="50" w:afterAutospacing="0" w:line="460" w:lineRule="exact"/>
        <w:jc w:val="both"/>
        <w:rPr>
          <w:rFonts w:hint="default" w:ascii="黑体" w:hAnsi="黑体" w:eastAsia="黑体" w:cs="黑体"/>
          <w:bCs/>
          <w:color w:val="auto"/>
          <w:sz w:val="44"/>
          <w:szCs w:val="44"/>
          <w:highlight w:val="none"/>
          <w:lang w:val="en-US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台州市黄岩区第一职业技术学</w:t>
      </w:r>
      <w:r>
        <w:rPr>
          <w:rFonts w:hint="eastAsia" w:ascii="黑体" w:hAnsi="黑体" w:eastAsia="黑体" w:cs="黑体"/>
          <w:color w:val="auto"/>
          <w:sz w:val="44"/>
          <w:szCs w:val="44"/>
          <w:highlight w:val="none"/>
          <w:lang w:val="en-US" w:eastAsia="zh-CN"/>
        </w:rPr>
        <w:t>考点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平面图</w:t>
      </w:r>
    </w:p>
    <w:p>
      <w:pPr>
        <w:keepNext w:val="0"/>
        <w:keepLines w:val="0"/>
        <w:widowControl/>
        <w:suppressLineNumbers w:val="0"/>
        <w:jc w:val="both"/>
      </w:pPr>
    </w:p>
    <w:p>
      <w:pPr>
        <w:keepNext w:val="0"/>
        <w:keepLines w:val="0"/>
        <w:widowControl/>
        <w:suppressLineNumbers w:val="0"/>
        <w:jc w:val="center"/>
      </w:pPr>
    </w:p>
    <w:p>
      <w:pPr>
        <w:keepNext w:val="0"/>
        <w:keepLines w:val="0"/>
        <w:widowControl/>
        <w:suppressLineNumbers w:val="0"/>
        <w:jc w:val="center"/>
      </w:pPr>
    </w:p>
    <w:p>
      <w:pPr>
        <w:keepNext w:val="0"/>
        <w:keepLines w:val="0"/>
        <w:widowControl/>
        <w:suppressLineNumbers w:val="0"/>
        <w:jc w:val="center"/>
      </w:pPr>
    </w:p>
    <w:p>
      <w:pPr>
        <w:keepNext w:val="0"/>
        <w:keepLines w:val="0"/>
        <w:widowControl/>
        <w:suppressLineNumbers w:val="0"/>
        <w:jc w:val="center"/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766445</wp:posOffset>
                </wp:positionH>
                <wp:positionV relativeFrom="paragraph">
                  <wp:posOffset>2395855</wp:posOffset>
                </wp:positionV>
                <wp:extent cx="1085215" cy="295275"/>
                <wp:effectExtent l="0" t="0" r="635" b="952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27860" y="4395470"/>
                          <a:ext cx="108521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0D0D0D" w:themeColor="text1" w:themeTint="F2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D0D0D" w:themeColor="text1" w:themeTint="F2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教学大楼C区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0.35pt;margin-top:188.65pt;height:23.25pt;width:85.45pt;z-index:251659264;mso-width-relative:page;mso-height-relative:page;" fillcolor="#FFFFFF [3201]" filled="t" stroked="f" coordsize="21600,21600" o:gfxdata="UEsDBAoAAAAAAIdO4kAAAAAAAAAAAAAAAAAEAAAAZHJzL1BLAwQUAAAACACHTuJAgtykG9cAAAAL&#10;AQAADwAAAGRycy9kb3ducmV2LnhtbE2Py07DMBBF90j8gzVI7KidpGpKGqcLJLZItKVrN57GEfY4&#10;st3n12NWsLyao3vPtOurs+yMIY6eJBQzAQyp93qkQcJu+/6yBBaTIq2sJ5Rwwwjr7vGhVY32F/rE&#10;8yYNLJdQbJQEk9LUcB57g07FmZ+Q8u3og1MpxzBwHdQllzvLSyEW3KmR8oJRE74Z7L83JydhP7j7&#10;/quYgtHOzunjftvu/Cjl81MhVsASXtMfDL/6WR267HTwJ9KR2ZxLUWdUQlXXFbBMlK/FAthBwrys&#10;lsC7lv//ofsBUEsDBBQAAAAIAIdO4kDj0zgXXQIAAJsEAAAOAAAAZHJzL2Uyb0RvYy54bWytVM1u&#10;2zAMvg/YOwi6r07cuPlBnSJrkWFAsRbohp0VWY4FSKImKbG7B9jeoKdddt9z9TlGyU7bdTv0sBwc&#10;SvxM8vtI+vSs04rshfMSTEnHRyNKhOFQSbMt6aeP6zczSnxgpmIKjCjprfD0bPn61WlrFyKHBlQl&#10;HMEgxi9aW9ImBLvIMs8boZk/AisMOmtwmgU8um1WOdZidK2yfDQ6yVpwlXXAhfd4e9E76RDRvSQg&#10;1LXk4gL4TgsT+qhOKBaQkm+k9XSZqq1rwcNVXXsRiCopMg3piUnQ3sRntjxli61jtpF8KIG9pIRn&#10;nDSTBpM+hLpggZGdk3+F0pI78FCHIw4664kkRZDFePRMm5uGWZG4oNTePoju/19Y/mF/7YisSlpQ&#10;YpjGht/ffb//8ev+5zdSRHla6xeIurGIC91b6HBoDvceLyPrrnY6/iMfEv3zfDo7QYlvSzo5nheT&#10;6SC06ALhETCaFfkYM3JE5PMin6ZU2WMk63x4J0CTaJTUYSOTvmx/6QNWhdADJCb2oGS1lkqlg9tu&#10;zpUje4ZNX6dfLBhf+QOmDGlLenJcjFJkA/H9HqcMwiPxnmC0QrfpBjU2UN2iGA76afKWryVWecl8&#10;uGYOxweZ44KFK3zUCjAJDBYlDbiv/7qPeOwqeilpcRxL6r/smBOUqPcG+z0fTyZxftNhUkxzPLin&#10;ns1Tj9npc0DyY1xly5MZ8UEdzNqB/ox7uIpZ0cUMx9wlDQfzPPRLgnvMxWqVQDixloVLc2N5DB2l&#10;NrDaBahlakmUqddmUA9nNsk+7FdciqfnhHr8pix/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ILc&#10;pBvXAAAACwEAAA8AAAAAAAAAAQAgAAAAIgAAAGRycy9kb3ducmV2LnhtbFBLAQIUABQAAAAIAIdO&#10;4kDj0zgXXQIAAJsEAAAOAAAAAAAAAAEAIAAAACYBAABkcnMvZTJvRG9jLnhtbFBLBQYAAAAABgAG&#10;AFkBAAD1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color w:val="0D0D0D" w:themeColor="text1" w:themeTint="F2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0D0D0D" w:themeColor="text1" w:themeTint="F2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教学大楼C区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38650" cy="5524500"/>
            <wp:effectExtent l="0" t="0" r="0" b="0"/>
            <wp:docPr id="4" name="图片 4" descr="微信图片_20230518095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305180953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</w:pPr>
    </w:p>
    <w:p>
      <w:pPr>
        <w:keepNext w:val="0"/>
        <w:keepLines w:val="0"/>
        <w:widowControl/>
        <w:suppressLineNumbers w:val="0"/>
        <w:jc w:val="center"/>
      </w:pPr>
    </w:p>
    <w:p>
      <w:pPr>
        <w:keepNext w:val="0"/>
        <w:keepLines w:val="0"/>
        <w:widowControl/>
        <w:suppressLineNumbers w:val="0"/>
        <w:jc w:val="center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napToGrid/>
        <w:spacing w:line="640" w:lineRule="exact"/>
        <w:ind w:left="0" w:leftChars="0" w:right="0" w:rightChars="0" w:firstLine="560" w:firstLineChars="200"/>
        <w:jc w:val="both"/>
        <w:textAlignment w:val="auto"/>
        <w:rPr>
          <w:rFonts w:hint="eastAsia" w:ascii="仿宋_GB2312" w:hAnsi="仿宋" w:eastAsia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napToGrid/>
        <w:spacing w:line="640" w:lineRule="exact"/>
        <w:ind w:right="0" w:rightChars="0"/>
        <w:jc w:val="both"/>
        <w:textAlignment w:val="auto"/>
        <w:rPr>
          <w:rFonts w:hint="eastAsia" w:ascii="仿宋_GB2312" w:hAnsi="仿宋" w:eastAsia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napToGrid/>
        <w:spacing w:line="640" w:lineRule="exact"/>
        <w:ind w:right="0" w:rightChars="0"/>
        <w:jc w:val="both"/>
        <w:textAlignment w:val="auto"/>
        <w:rPr>
          <w:rFonts w:hint="eastAsia" w:ascii="仿宋_GB2312" w:hAnsi="仿宋" w:eastAsia="仿宋_GB2312"/>
          <w:sz w:val="28"/>
          <w:szCs w:val="28"/>
          <w:lang w:val="en-US" w:eastAsia="zh-CN"/>
        </w:rPr>
      </w:pPr>
      <w:bookmarkStart w:id="0" w:name="_GoBack"/>
      <w:bookmarkEnd w:id="0"/>
    </w:p>
    <w:tbl>
      <w:tblPr>
        <w:tblStyle w:val="3"/>
        <w:tblW w:w="896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40" w:lineRule="exact"/>
              <w:jc w:val="both"/>
              <w:textAlignment w:val="auto"/>
              <w:rPr>
                <w:rFonts w:hint="eastAsia" w:ascii="黑体" w:hAnsi="黑体" w:eastAsia="黑体" w:cs="黑体"/>
                <w:b/>
                <w:bCs w:val="0"/>
                <w:color w:val="auto"/>
                <w:sz w:val="44"/>
                <w:szCs w:val="4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40" w:lineRule="exact"/>
              <w:jc w:val="both"/>
              <w:textAlignment w:val="auto"/>
              <w:rPr>
                <w:rFonts w:hint="eastAsia" w:ascii="黑体" w:hAnsi="黑体" w:eastAsia="黑体" w:cs="黑体"/>
                <w:b/>
                <w:bCs w:val="0"/>
                <w:color w:val="auto"/>
                <w:sz w:val="44"/>
                <w:szCs w:val="4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40" w:lineRule="exact"/>
              <w:jc w:val="both"/>
              <w:textAlignment w:val="auto"/>
              <w:rPr>
                <w:rFonts w:hint="eastAsia" w:ascii="黑体" w:hAnsi="黑体" w:eastAsia="黑体" w:cs="黑体"/>
                <w:b/>
                <w:bCs w:val="0"/>
                <w:color w:val="auto"/>
                <w:sz w:val="44"/>
                <w:szCs w:val="4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40" w:lineRule="exact"/>
              <w:jc w:val="both"/>
              <w:textAlignment w:val="auto"/>
              <w:rPr>
                <w:rFonts w:hint="eastAsia" w:ascii="黑体" w:hAnsi="黑体" w:eastAsia="黑体" w:cs="黑体"/>
                <w:b/>
                <w:bCs w:val="0"/>
                <w:color w:val="auto"/>
                <w:sz w:val="44"/>
                <w:szCs w:val="4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40" w:lineRule="exact"/>
              <w:jc w:val="both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36"/>
                <w:szCs w:val="36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auto"/>
                <w:sz w:val="44"/>
                <w:szCs w:val="44"/>
                <w:highlight w:val="none"/>
                <w:lang w:val="en-US" w:eastAsia="zh-CN"/>
              </w:rPr>
              <w:t>台州市</w:t>
            </w:r>
            <w:r>
              <w:rPr>
                <w:rFonts w:hint="eastAsia" w:ascii="黑体" w:hAnsi="黑体" w:eastAsia="黑体" w:cs="黑体"/>
                <w:b/>
                <w:bCs w:val="0"/>
                <w:color w:val="auto"/>
                <w:sz w:val="44"/>
                <w:szCs w:val="44"/>
                <w:highlight w:val="none"/>
              </w:rPr>
              <w:t>黄岩</w:t>
            </w:r>
            <w:r>
              <w:rPr>
                <w:rFonts w:hint="eastAsia" w:ascii="黑体" w:hAnsi="黑体" w:eastAsia="黑体" w:cs="黑体"/>
                <w:b/>
                <w:bCs w:val="0"/>
                <w:color w:val="auto"/>
                <w:sz w:val="44"/>
                <w:szCs w:val="44"/>
                <w:highlight w:val="none"/>
                <w:lang w:val="en-US" w:eastAsia="zh-CN"/>
              </w:rPr>
              <w:t>区</w:t>
            </w:r>
            <w:r>
              <w:rPr>
                <w:rFonts w:hint="eastAsia" w:ascii="黑体" w:hAnsi="黑体" w:eastAsia="黑体" w:cs="黑体"/>
                <w:b/>
                <w:bCs w:val="0"/>
                <w:color w:val="auto"/>
                <w:sz w:val="44"/>
                <w:szCs w:val="44"/>
                <w:highlight w:val="none"/>
              </w:rPr>
              <w:t>第一职业技术学校</w:t>
            </w:r>
            <w:r>
              <w:rPr>
                <w:rFonts w:hint="eastAsia" w:ascii="黑体" w:hAnsi="黑体" w:eastAsia="黑体" w:cs="黑体"/>
                <w:b/>
                <w:bCs w:val="0"/>
                <w:color w:val="auto"/>
                <w:sz w:val="44"/>
                <w:szCs w:val="44"/>
                <w:highlight w:val="none"/>
                <w:lang w:val="en-US" w:eastAsia="zh-CN"/>
              </w:rPr>
              <w:t>考场</w:t>
            </w:r>
            <w:r>
              <w:rPr>
                <w:rFonts w:hint="eastAsia" w:ascii="黑体" w:hAnsi="黑体" w:eastAsia="黑体" w:cs="黑体"/>
                <w:b/>
                <w:bCs w:val="0"/>
                <w:color w:val="auto"/>
                <w:sz w:val="44"/>
                <w:szCs w:val="44"/>
                <w:highlight w:val="none"/>
              </w:rPr>
              <w:t>分布图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835650" cy="5678805"/>
            <wp:effectExtent l="0" t="0" r="12700" b="17145"/>
            <wp:docPr id="3" name="图片 3" descr="482b2be91b3ed59230ef73d8b7f34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82b2be91b3ed59230ef73d8b7f34f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35650" cy="567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rFonts w:hint="eastAsia" w:eastAsiaTheme="minorEastAsia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 w:val="0"/>
        <w:bidi w:val="0"/>
        <w:adjustRightInd/>
        <w:snapToGrid/>
        <w:spacing w:line="640" w:lineRule="exact"/>
        <w:ind w:right="0" w:rightChars="0"/>
        <w:jc w:val="both"/>
        <w:textAlignment w:val="auto"/>
        <w:rPr>
          <w:rFonts w:hint="eastAsia" w:ascii="仿宋_GB2312" w:hAnsi="仿宋" w:eastAsia="仿宋_GB2312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 w:val="0"/>
        <w:bidi w:val="0"/>
        <w:adjustRightInd/>
        <w:snapToGrid/>
        <w:spacing w:line="640" w:lineRule="exact"/>
        <w:ind w:right="0" w:rightChars="0"/>
        <w:jc w:val="both"/>
        <w:textAlignment w:val="auto"/>
        <w:rPr>
          <w:rFonts w:hint="eastAsia" w:ascii="仿宋_GB2312" w:hAnsi="仿宋" w:eastAsia="仿宋_GB2312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 w:val="0"/>
        <w:bidi w:val="0"/>
        <w:adjustRightInd/>
        <w:snapToGrid/>
        <w:spacing w:line="640" w:lineRule="exact"/>
        <w:ind w:right="0" w:rightChars="0"/>
        <w:jc w:val="both"/>
        <w:textAlignment w:val="auto"/>
        <w:rPr>
          <w:rFonts w:hint="eastAsia" w:ascii="仿宋_GB2312" w:hAnsi="仿宋" w:eastAsia="仿宋_GB2312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 w:val="0"/>
        <w:bidi w:val="0"/>
        <w:adjustRightInd/>
        <w:snapToGrid/>
        <w:spacing w:line="640" w:lineRule="exact"/>
        <w:ind w:right="0" w:rightChars="0"/>
        <w:jc w:val="both"/>
        <w:textAlignment w:val="auto"/>
        <w:rPr>
          <w:rFonts w:hint="eastAsia" w:ascii="仿宋_GB2312" w:hAnsi="仿宋" w:eastAsia="仿宋_GB2312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 w:val="0"/>
        <w:bidi w:val="0"/>
        <w:adjustRightInd/>
        <w:snapToGrid/>
        <w:spacing w:line="640" w:lineRule="exact"/>
        <w:ind w:right="0" w:rightChars="0"/>
        <w:jc w:val="both"/>
        <w:textAlignment w:val="auto"/>
        <w:rPr>
          <w:rFonts w:hint="eastAsia" w:ascii="仿宋_GB2312" w:hAnsi="仿宋" w:eastAsia="仿宋_GB2312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 w:val="0"/>
        <w:bidi w:val="0"/>
        <w:adjustRightInd/>
        <w:snapToGrid/>
        <w:spacing w:line="640" w:lineRule="exact"/>
        <w:ind w:right="0" w:rightChars="0"/>
        <w:jc w:val="both"/>
        <w:textAlignment w:val="auto"/>
        <w:rPr>
          <w:rFonts w:hint="eastAsia" w:ascii="仿宋_GB2312" w:hAnsi="仿宋" w:eastAsia="仿宋_GB2312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 w:val="0"/>
        <w:bidi w:val="0"/>
        <w:adjustRightInd/>
        <w:snapToGrid/>
        <w:spacing w:line="640" w:lineRule="exact"/>
        <w:ind w:leftChars="0" w:right="0" w:rightChars="0" w:firstLine="562" w:firstLineChars="200"/>
        <w:jc w:val="both"/>
        <w:textAlignment w:val="auto"/>
        <w:rPr>
          <w:rFonts w:hint="eastAsia" w:ascii="仿宋_GB2312" w:hAnsi="仿宋" w:eastAsia="仿宋_GB2312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b/>
          <w:bCs/>
          <w:color w:val="FF0000"/>
          <w:sz w:val="28"/>
          <w:szCs w:val="28"/>
          <w:lang w:val="en-US" w:eastAsia="zh-CN"/>
        </w:rPr>
        <w:t>三、考场规则须牢记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right="0" w:righ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一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、应试人员在考试开始前30分钟，凭本人准考证和有效身份证件（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有效</w:t>
      </w:r>
      <w:r>
        <w:rPr>
          <w:rFonts w:hint="eastAsia" w:ascii="仿宋" w:hAnsi="仿宋" w:eastAsia="仿宋" w:cs="仿宋"/>
          <w:sz w:val="28"/>
          <w:szCs w:val="28"/>
        </w:rPr>
        <w:t>身份证件包括有效期内的第二代居民身份证、护照（通行证）、临时身份证、人力社保部门核发的社会保障卡（市民卡）、驾驶证、公安部门出具的带有本人照片并加盖公安机关印章的户籍证明原件，其他证件（证明）一律不得当作身份证件）进入考场，二证缺一不可，入场后对号入座并将准考证及身份证件放在桌面右上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right="0" w:rightChars="0" w:firstLine="280" w:firstLineChars="100"/>
        <w:jc w:val="both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(</w:t>
      </w:r>
      <w:r>
        <w:rPr>
          <w:rFonts w:hint="eastAsia" w:ascii="仿宋" w:hAnsi="仿宋" w:eastAsia="仿宋" w:cs="仿宋"/>
          <w:sz w:val="28"/>
          <w:szCs w:val="28"/>
        </w:rPr>
        <w:t>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)</w:t>
      </w:r>
      <w:r>
        <w:rPr>
          <w:rFonts w:hint="eastAsia" w:ascii="仿宋" w:hAnsi="仿宋" w:eastAsia="仿宋" w:cs="仿宋"/>
          <w:sz w:val="28"/>
          <w:szCs w:val="28"/>
        </w:rPr>
        <w:t>、除考试另有规定外，应试人员只准携带本人准考证、身份证件、黑色墨水笔、2B铅笔、橡皮、卷(削)笔刀参加考试。严禁将手机、资料、提包、计算器等物品带至座位。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right="0" w:righ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(</w:t>
      </w:r>
      <w:r>
        <w:rPr>
          <w:rFonts w:hint="eastAsia" w:ascii="仿宋" w:hAnsi="仿宋" w:eastAsia="仿宋" w:cs="仿宋"/>
          <w:sz w:val="28"/>
          <w:szCs w:val="28"/>
        </w:rPr>
        <w:t>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)</w:t>
      </w:r>
      <w:r>
        <w:rPr>
          <w:rFonts w:hint="eastAsia" w:ascii="仿宋" w:hAnsi="仿宋" w:eastAsia="仿宋" w:cs="仿宋"/>
          <w:sz w:val="28"/>
          <w:szCs w:val="28"/>
        </w:rPr>
        <w:t>、考试开始30分钟后不得进入考场，考试开始60分钟后才能交卷退场，退场后不得再次进入考场。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right="0" w:righ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、应试人员必须按规定的座位参加考试，未经监考人员允许不得离开座位。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right="0" w:righ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五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、考试开始前和考试结束后不得答卷。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right="0" w:rightChars="0" w:firstLine="280" w:firstLineChars="100"/>
        <w:jc w:val="both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（</w:t>
      </w:r>
      <w:r>
        <w:rPr>
          <w:rFonts w:hint="eastAsia" w:ascii="仿宋" w:hAnsi="仿宋" w:eastAsia="仿宋" w:cs="仿宋"/>
          <w:sz w:val="28"/>
          <w:szCs w:val="28"/>
        </w:rPr>
        <w:t>六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、必须用黑色墨水笔书写姓名、准考证号和作答主观题, 用2B铅笔填涂答题卡上相关的信息点及作答客观题。不得在答题卡（纸）和准考证上作任何标记。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right="0" w:righ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(</w:t>
      </w:r>
      <w:r>
        <w:rPr>
          <w:rFonts w:hint="eastAsia" w:ascii="仿宋" w:hAnsi="仿宋" w:eastAsia="仿宋" w:cs="仿宋"/>
          <w:sz w:val="28"/>
          <w:szCs w:val="28"/>
        </w:rPr>
        <w:t>七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)</w:t>
      </w:r>
      <w:r>
        <w:rPr>
          <w:rFonts w:hint="eastAsia" w:ascii="仿宋" w:hAnsi="仿宋" w:eastAsia="仿宋" w:cs="仿宋"/>
          <w:sz w:val="28"/>
          <w:szCs w:val="28"/>
        </w:rPr>
        <w:t>、应试人员不得要求监考人员解释试题，如遇试卷分发错误、缺损、错装、字迹不清等问题，应举手询问。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right="0" w:righ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(</w:t>
      </w:r>
      <w:r>
        <w:rPr>
          <w:rFonts w:hint="eastAsia" w:ascii="仿宋" w:hAnsi="仿宋" w:eastAsia="仿宋" w:cs="仿宋"/>
          <w:sz w:val="28"/>
          <w:szCs w:val="28"/>
        </w:rPr>
        <w:t>八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)</w:t>
      </w:r>
      <w:r>
        <w:rPr>
          <w:rFonts w:hint="eastAsia" w:ascii="仿宋" w:hAnsi="仿宋" w:eastAsia="仿宋" w:cs="仿宋"/>
          <w:sz w:val="28"/>
          <w:szCs w:val="28"/>
        </w:rPr>
        <w:t>、考场内必须保持安静，禁止吸烟，不得相互借用文具、传递资料，严禁交头接耳、窥视他人试题答案或交换试卷和答题卡（纸）。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right="0" w:righ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(</w:t>
      </w:r>
      <w:r>
        <w:rPr>
          <w:rFonts w:hint="eastAsia" w:ascii="仿宋" w:hAnsi="仿宋" w:eastAsia="仿宋" w:cs="仿宋"/>
          <w:sz w:val="28"/>
          <w:szCs w:val="28"/>
        </w:rPr>
        <w:t>九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)</w:t>
      </w:r>
      <w:r>
        <w:rPr>
          <w:rFonts w:hint="eastAsia" w:ascii="仿宋" w:hAnsi="仿宋" w:eastAsia="仿宋" w:cs="仿宋"/>
          <w:sz w:val="28"/>
          <w:szCs w:val="28"/>
        </w:rPr>
        <w:t>、考试期间或考试后，任何人不得将试卷内容和答题信息传出考场。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right="0" w:righ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(</w:t>
      </w:r>
      <w:r>
        <w:rPr>
          <w:rFonts w:hint="eastAsia" w:ascii="仿宋" w:hAnsi="仿宋" w:eastAsia="仿宋" w:cs="仿宋"/>
          <w:sz w:val="28"/>
          <w:szCs w:val="28"/>
        </w:rPr>
        <w:t>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)</w:t>
      </w:r>
      <w:r>
        <w:rPr>
          <w:rFonts w:hint="eastAsia" w:ascii="仿宋" w:hAnsi="仿宋" w:eastAsia="仿宋" w:cs="仿宋"/>
          <w:sz w:val="28"/>
          <w:szCs w:val="28"/>
        </w:rPr>
        <w:t xml:space="preserve">、考试结束信号发出后,立即停止答题并将试卷翻放，经监考人员收卷签字后，方可离场。严禁将试卷、答题卡（纸）及草稿纸带出考场。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right="0" w:righ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(</w:t>
      </w:r>
      <w:r>
        <w:rPr>
          <w:rFonts w:hint="eastAsia" w:ascii="仿宋" w:hAnsi="仿宋" w:eastAsia="仿宋" w:cs="仿宋"/>
          <w:sz w:val="28"/>
          <w:szCs w:val="28"/>
        </w:rPr>
        <w:t>十一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)</w:t>
      </w:r>
      <w:r>
        <w:rPr>
          <w:rFonts w:hint="eastAsia" w:ascii="仿宋" w:hAnsi="仿宋" w:eastAsia="仿宋" w:cs="仿宋"/>
          <w:sz w:val="28"/>
          <w:szCs w:val="28"/>
        </w:rPr>
        <w:t>、应试人员必须遵守本考场规则，服从监考人员的管理。否则，按考试违纪违规行为处理。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2" w:firstLineChars="200"/>
        <w:rPr>
          <w:rFonts w:hint="eastAsia" w:ascii="仿宋_GB2312" w:hAnsi="仿宋" w:eastAsia="仿宋_GB2312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" w:eastAsia="仿宋_GB2312" w:cstheme="minorBidi"/>
          <w:b/>
          <w:bCs/>
          <w:color w:val="FF0000"/>
          <w:kern w:val="2"/>
          <w:sz w:val="28"/>
          <w:szCs w:val="28"/>
          <w:lang w:val="en-US" w:eastAsia="zh-CN" w:bidi="ar-SA"/>
        </w:rPr>
        <w:t>五、诚信参考须谨记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560" w:firstLineChars="200"/>
        <w:rPr>
          <w:rFonts w:hint="eastAsia" w:ascii="仿宋_GB2312" w:hAnsi="仿宋" w:eastAsia="仿宋_GB2312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" w:eastAsia="仿宋_GB2312" w:cstheme="minorBidi"/>
          <w:kern w:val="2"/>
          <w:sz w:val="28"/>
          <w:szCs w:val="28"/>
          <w:lang w:val="en-US" w:eastAsia="zh-CN" w:bidi="ar-SA"/>
        </w:rPr>
        <w:t>以考选人，选择诚信的人，这是人才选拔的前提，也是公平公正的保证，每一位考生都应该自觉遵守考试纪律，诚信参考。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560" w:firstLineChars="200"/>
        <w:rPr>
          <w:rFonts w:hint="eastAsia" w:ascii="仿宋_GB2312" w:hAnsi="仿宋" w:eastAsia="仿宋_GB2312" w:cstheme="minorBidi"/>
          <w:b/>
          <w:bCs/>
          <w:color w:val="FF000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" w:eastAsia="仿宋_GB2312" w:cstheme="minorBidi"/>
          <w:kern w:val="2"/>
          <w:sz w:val="28"/>
          <w:szCs w:val="28"/>
          <w:lang w:val="en-US" w:eastAsia="zh-CN" w:bidi="ar-SA"/>
        </w:rPr>
        <w:t>考试当天考务工作者会在考试场所设置、使用防作弊设备，也将使用安检设备对考生携带的物品进行必要的检查。违反纪律的考生，视情节轻重，将分别处以取消成绩或取消考试资格、记录考试录用诚信档案库的处理，可能影响考生数年甚至一生。情节严重的，交由公安机关依法处理；触犯刑律的，还要移送司法机关处理。</w:t>
      </w:r>
      <w:r>
        <w:rPr>
          <w:rFonts w:hint="eastAsia" w:ascii="仿宋_GB2312" w:hAnsi="仿宋" w:eastAsia="仿宋_GB2312" w:cstheme="minorBidi"/>
          <w:b/>
          <w:bCs/>
          <w:color w:val="FF0000"/>
          <w:kern w:val="2"/>
          <w:sz w:val="28"/>
          <w:szCs w:val="28"/>
          <w:lang w:val="en-US" w:eastAsia="zh-CN" w:bidi="ar-SA"/>
        </w:rPr>
        <w:t>总之，后果很严重，诚信须谨记。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560" w:firstLineChars="200"/>
        <w:rPr>
          <w:rFonts w:hint="eastAsia" w:ascii="仿宋_GB2312" w:hAnsi="仿宋" w:eastAsia="仿宋_GB2312" w:cstheme="minorBidi"/>
          <w:b/>
          <w:bCs/>
          <w:color w:val="FF000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" w:eastAsia="仿宋_GB2312" w:cstheme="minorBidi"/>
          <w:kern w:val="2"/>
          <w:sz w:val="28"/>
          <w:szCs w:val="28"/>
          <w:lang w:val="en-US" w:eastAsia="zh-CN" w:bidi="ar-SA"/>
        </w:rPr>
        <w:t>本次考试设有视频监控，实时记录考试状态，</w:t>
      </w:r>
      <w:r>
        <w:rPr>
          <w:rFonts w:hint="eastAsia" w:ascii="仿宋_GB2312" w:hAnsi="仿宋" w:eastAsia="仿宋_GB2312" w:cstheme="minorBidi"/>
          <w:b/>
          <w:bCs/>
          <w:color w:val="FF0000"/>
          <w:kern w:val="2"/>
          <w:sz w:val="28"/>
          <w:szCs w:val="28"/>
          <w:lang w:val="en-US" w:eastAsia="zh-CN" w:bidi="ar-SA"/>
        </w:rPr>
        <w:t>请大家诚信参考，不要在信用记录上留下污点。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562" w:firstLineChars="200"/>
        <w:rPr>
          <w:rFonts w:hint="eastAsia" w:ascii="仿宋_GB2312" w:hAnsi="仿宋" w:eastAsia="仿宋_GB2312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b/>
          <w:bCs/>
          <w:color w:val="FF0000"/>
          <w:sz w:val="28"/>
          <w:szCs w:val="28"/>
          <w:lang w:val="en-US" w:eastAsia="zh-CN"/>
        </w:rPr>
        <w:t>六、合理选择交通方式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napToGrid/>
        <w:spacing w:line="640" w:lineRule="exact"/>
        <w:ind w:left="0" w:leftChars="0" w:right="0" w:rightChars="0" w:firstLine="560" w:firstLineChars="200"/>
        <w:jc w:val="both"/>
        <w:textAlignment w:val="auto"/>
        <w:rPr>
          <w:rFonts w:hint="eastAsia" w:ascii="仿宋_GB2312" w:hAnsi="仿宋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考生们务必看清楚自己准考证上的内容，提前做好功课，熟悉考点、交通路线和考场位置。因参加考试人数较多，会对考点周边的交通造成较大压力，所以</w:t>
      </w:r>
      <w:r>
        <w:rPr>
          <w:rFonts w:hint="eastAsia" w:ascii="仿宋_GB2312" w:hAnsi="仿宋" w:eastAsia="仿宋_GB2312"/>
          <w:b/>
          <w:bCs/>
          <w:color w:val="FF0000"/>
          <w:sz w:val="28"/>
          <w:szCs w:val="28"/>
          <w:lang w:val="en-US" w:eastAsia="zh-CN"/>
        </w:rPr>
        <w:t>尽量选择绿色出行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napToGrid/>
        <w:spacing w:line="640" w:lineRule="exact"/>
        <w:ind w:left="0" w:leftChars="0" w:right="0" w:rightChars="0" w:firstLine="560" w:firstLineChars="200"/>
        <w:jc w:val="both"/>
        <w:textAlignment w:val="auto"/>
        <w:rPr>
          <w:rFonts w:hint="eastAsia" w:ascii="仿宋_GB2312" w:hAnsi="仿宋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由于考点内防疫管理要求，</w:t>
      </w:r>
      <w:r>
        <w:rPr>
          <w:rFonts w:hint="eastAsia" w:ascii="仿宋_GB2312" w:hAnsi="仿宋" w:eastAsia="仿宋_GB2312"/>
          <w:b/>
          <w:bCs/>
          <w:color w:val="FF0000"/>
          <w:sz w:val="28"/>
          <w:szCs w:val="28"/>
          <w:lang w:val="en-US" w:eastAsia="zh-CN"/>
        </w:rPr>
        <w:t>考生车辆不允许进入各个考点学校</w:t>
      </w:r>
      <w:r>
        <w:rPr>
          <w:rFonts w:hint="eastAsia" w:ascii="仿宋_GB2312" w:hAnsi="仿宋" w:eastAsia="仿宋_GB2312"/>
          <w:color w:val="auto"/>
          <w:sz w:val="28"/>
          <w:szCs w:val="28"/>
          <w:lang w:val="en-US" w:eastAsia="zh-CN"/>
        </w:rPr>
        <w:t>。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自己开车的考生，要做到文明驾驶，礼让斑马线，请服从交警指挥，有序停放车辆。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napToGrid/>
        <w:spacing w:line="640" w:lineRule="exact"/>
        <w:ind w:left="0" w:leftChars="0" w:right="0" w:rightChars="0" w:firstLine="562" w:firstLineChars="200"/>
        <w:jc w:val="both"/>
        <w:textAlignment w:val="auto"/>
        <w:rPr>
          <w:rFonts w:hint="eastAsia" w:ascii="仿宋_GB2312" w:hAnsi="仿宋" w:eastAsia="仿宋_GB2312"/>
          <w:b/>
          <w:bCs/>
          <w:color w:val="FF0000"/>
          <w:sz w:val="28"/>
          <w:szCs w:val="28"/>
          <w:u w:val="single"/>
          <w:lang w:val="en-US" w:eastAsia="zh-CN"/>
        </w:rPr>
      </w:pP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仿宋_GB2312" w:hAnsi="仿宋" w:eastAsia="仿宋_GB2312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" w:eastAsia="仿宋_GB2312" w:cstheme="minorBidi"/>
          <w:kern w:val="2"/>
          <w:sz w:val="28"/>
          <w:szCs w:val="28"/>
          <w:lang w:val="en-US" w:eastAsia="zh-CN" w:bidi="ar-SA"/>
        </w:rPr>
        <w:t>最后预祝各位考生在周六的考试中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eastAsia="Arial" w:cs="Arial"/>
          <w:i w:val="0"/>
          <w:iCs w:val="0"/>
          <w:caps w:val="0"/>
          <w:color w:val="222222"/>
          <w:spacing w:val="15"/>
          <w:sz w:val="24"/>
          <w:szCs w:val="24"/>
        </w:rPr>
      </w:pPr>
      <w:r>
        <w:rPr>
          <w:rFonts w:hint="eastAsia" w:ascii="仿宋_GB2312" w:hAnsi="仿宋" w:eastAsia="仿宋_GB2312" w:cstheme="minorBidi"/>
          <w:kern w:val="2"/>
          <w:sz w:val="28"/>
          <w:szCs w:val="28"/>
          <w:lang w:val="en-US" w:eastAsia="zh-CN" w:bidi="ar-SA"/>
        </w:rPr>
        <w:t>都能取得好成绩！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7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ascii="思源黑体" w:hAnsi="思源黑体" w:eastAsia="思源黑体" w:cs="思源黑体"/>
          <w:i w:val="0"/>
          <w:iCs w:val="0"/>
          <w:caps w:val="0"/>
          <w:color w:val="4F81BD"/>
          <w:spacing w:val="30"/>
          <w:sz w:val="25"/>
          <w:szCs w:val="25"/>
          <w:shd w:val="clear" w:fill="FFFFFF"/>
        </w:rPr>
        <w:drawing>
          <wp:inline distT="0" distB="0" distL="114300" distR="114300">
            <wp:extent cx="3722370" cy="3402330"/>
            <wp:effectExtent l="0" t="0" r="11430" b="7620"/>
            <wp:docPr id="12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22370" cy="34023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270" w:right="1800" w:bottom="104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思源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lMjFlM2MyZTljMzcyMmY0OGJkNDFmODY2ZmYxODQifQ=="/>
  </w:docVars>
  <w:rsids>
    <w:rsidRoot w:val="34E70CC3"/>
    <w:rsid w:val="009D5E28"/>
    <w:rsid w:val="014C5103"/>
    <w:rsid w:val="01910CC5"/>
    <w:rsid w:val="046C5C2A"/>
    <w:rsid w:val="064E256C"/>
    <w:rsid w:val="08236E3D"/>
    <w:rsid w:val="09060B92"/>
    <w:rsid w:val="09903C9B"/>
    <w:rsid w:val="0A721657"/>
    <w:rsid w:val="0AB916AE"/>
    <w:rsid w:val="0ABF5171"/>
    <w:rsid w:val="0B152E55"/>
    <w:rsid w:val="0C1712D7"/>
    <w:rsid w:val="0C9E0A47"/>
    <w:rsid w:val="0CE00A95"/>
    <w:rsid w:val="0E4E7D99"/>
    <w:rsid w:val="0EC320BD"/>
    <w:rsid w:val="0F51799E"/>
    <w:rsid w:val="0FEB6802"/>
    <w:rsid w:val="0FEE5684"/>
    <w:rsid w:val="1100132E"/>
    <w:rsid w:val="115E2CEF"/>
    <w:rsid w:val="121A6044"/>
    <w:rsid w:val="12497803"/>
    <w:rsid w:val="16292D8F"/>
    <w:rsid w:val="18194337"/>
    <w:rsid w:val="1AED63AC"/>
    <w:rsid w:val="1BE35EAC"/>
    <w:rsid w:val="1CC12B14"/>
    <w:rsid w:val="1F174AD3"/>
    <w:rsid w:val="210E67A2"/>
    <w:rsid w:val="230B573A"/>
    <w:rsid w:val="231C2E1B"/>
    <w:rsid w:val="2445473E"/>
    <w:rsid w:val="2450043B"/>
    <w:rsid w:val="255D5A89"/>
    <w:rsid w:val="263D712B"/>
    <w:rsid w:val="2707408F"/>
    <w:rsid w:val="27F163B6"/>
    <w:rsid w:val="28113B6D"/>
    <w:rsid w:val="2F2B2B62"/>
    <w:rsid w:val="2F6871D8"/>
    <w:rsid w:val="2F992F10"/>
    <w:rsid w:val="30F07F5D"/>
    <w:rsid w:val="3134418D"/>
    <w:rsid w:val="31633F23"/>
    <w:rsid w:val="32D77464"/>
    <w:rsid w:val="34E70CC3"/>
    <w:rsid w:val="35CF6E1B"/>
    <w:rsid w:val="37436C8E"/>
    <w:rsid w:val="37E86353"/>
    <w:rsid w:val="38A3258A"/>
    <w:rsid w:val="3AAB0297"/>
    <w:rsid w:val="3AC71038"/>
    <w:rsid w:val="3BE60C08"/>
    <w:rsid w:val="3C5B344D"/>
    <w:rsid w:val="3C674EC1"/>
    <w:rsid w:val="3E4028B3"/>
    <w:rsid w:val="3EE17BD1"/>
    <w:rsid w:val="401A5FE1"/>
    <w:rsid w:val="404820C5"/>
    <w:rsid w:val="420160CB"/>
    <w:rsid w:val="43D02F83"/>
    <w:rsid w:val="441B5102"/>
    <w:rsid w:val="45280389"/>
    <w:rsid w:val="46AE2A50"/>
    <w:rsid w:val="46D12051"/>
    <w:rsid w:val="49053CB7"/>
    <w:rsid w:val="4A3F62D9"/>
    <w:rsid w:val="4BC85B4D"/>
    <w:rsid w:val="4BFD101E"/>
    <w:rsid w:val="4C4B578E"/>
    <w:rsid w:val="4F2F5B9B"/>
    <w:rsid w:val="4FB11507"/>
    <w:rsid w:val="517D51AA"/>
    <w:rsid w:val="523F6405"/>
    <w:rsid w:val="5344250C"/>
    <w:rsid w:val="54C727C9"/>
    <w:rsid w:val="5A3C5D49"/>
    <w:rsid w:val="5AA37971"/>
    <w:rsid w:val="5C761359"/>
    <w:rsid w:val="5EFB1AB3"/>
    <w:rsid w:val="5F53216E"/>
    <w:rsid w:val="61A75378"/>
    <w:rsid w:val="6283279B"/>
    <w:rsid w:val="62A62A6B"/>
    <w:rsid w:val="632C7CB4"/>
    <w:rsid w:val="64A54C6B"/>
    <w:rsid w:val="64D531EC"/>
    <w:rsid w:val="66B47C99"/>
    <w:rsid w:val="6703077D"/>
    <w:rsid w:val="67EC3A57"/>
    <w:rsid w:val="68561B24"/>
    <w:rsid w:val="689A78DA"/>
    <w:rsid w:val="694C0CB5"/>
    <w:rsid w:val="6CE3500D"/>
    <w:rsid w:val="6E2E4332"/>
    <w:rsid w:val="6FA663DD"/>
    <w:rsid w:val="715353C7"/>
    <w:rsid w:val="722931FF"/>
    <w:rsid w:val="735B5DE3"/>
    <w:rsid w:val="739378B9"/>
    <w:rsid w:val="74A05010"/>
    <w:rsid w:val="756C6976"/>
    <w:rsid w:val="766D2D21"/>
    <w:rsid w:val="781C1F96"/>
    <w:rsid w:val="78CB6292"/>
    <w:rsid w:val="79793D75"/>
    <w:rsid w:val="7B3D70D9"/>
    <w:rsid w:val="7CA6741E"/>
    <w:rsid w:val="7E0E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0"/>
    <w:basedOn w:val="1"/>
    <w:qFormat/>
    <w:uiPriority w:val="0"/>
    <w:pPr>
      <w:widowControl/>
      <w:snapToGrid w:val="0"/>
    </w:pPr>
    <w:rPr>
      <w:kern w:val="0"/>
      <w:sz w:val="20"/>
      <w:szCs w:val="20"/>
    </w:rPr>
  </w:style>
  <w:style w:type="character" w:customStyle="1" w:styleId="9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1710</Words>
  <Characters>1764</Characters>
  <Lines>0</Lines>
  <Paragraphs>0</Paragraphs>
  <TotalTime>5</TotalTime>
  <ScaleCrop>false</ScaleCrop>
  <LinksUpToDate>false</LinksUpToDate>
  <CharactersWithSpaces>1771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2019-11-06T03:25:00Z</dcterms:created>
  <dc:creator>Administrator</dc:creator>
  <cp:lastModifiedBy>WPS_1559565199</cp:lastModifiedBy>
  <dcterms:modified xsi:type="dcterms:W3CDTF">2023-05-18T01:57:25Z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8CB03A2CEB0A4AE6A71ADEC7316917A1</vt:lpwstr>
  </property>
</Properties>
</file>