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附件1：文成县面向2023届全日制普通高等院校毕业生公开招聘教师岗位一览表</w:t>
      </w:r>
    </w:p>
    <w:tbl>
      <w:tblPr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665"/>
        <w:gridCol w:w="870"/>
        <w:gridCol w:w="3330"/>
        <w:gridCol w:w="106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职位代码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职位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计划数</w:t>
            </w:r>
          </w:p>
        </w:tc>
        <w:tc>
          <w:tcPr>
            <w:tcW w:w="33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岗位要求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户籍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23001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.全日制普通高校师范类本科及以上学历、学士及以上学位;2.具有相应教师资格证书（必须在2023年7月30日前取得相应教师资格证，其中研究生必须在2024年7月30日前取得相应教师资格证）；3.专业对口，以毕业证书上标注的专业名称为准。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分配到县城高中（职专）学校任教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23002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23003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23004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高中物理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23005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高中信息技术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23006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职高旅游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.全日制普通高校本科及以上学历;2.具有相应教师资格证书（必须在2024年7月30日前取得相应教师资格证）；3.专业对口，（旅游：旅游管理、旅游管理与服务教育。电子商务：电子商务。园艺：园艺、现代园艺、园艺教育。）以毕业证书上标注的专业名称为准。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23007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职高电子商务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23008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职高园艺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23009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职高计算机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1.全日制普通高校研究生学历、硕士学位;2.具有相应教师资格证书（必须在2024年7月30日前取得相应教师资格证）；3.专业要求：计算机网络与信息安全、网络安全技术与工程、数字媒体技术、网络信息安全。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1.全日制普通高校师范类本科及以上学历；2.具有相应教师资格证书（必须在2023年7月30日前取得相应教师资格证）；3.专业对口，以毕业证书上标注的专业名称或教师资格证书标注学科专业为准。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温州市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分配到学科紧缺的乡镇学校任教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23012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23013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（劳动合同制）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1.全日制普通高校师范类专科及以上学历；2.具有相应教师资格证书（必须在2023年7月30日前取得相应教师资格证）；3.专业对口，以毕业证书上标注的专业名称为准。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文成县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分配到紧缺的乡镇幼儿园任教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附件2：文成县教育局教师招聘报名表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        报名序号                                                 准考证号                                                       </w:t>
      </w:r>
    </w:p>
    <w:tbl>
      <w:tblPr>
        <w:tblW w:w="940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706"/>
        <w:gridCol w:w="913"/>
        <w:gridCol w:w="105"/>
        <w:gridCol w:w="1169"/>
        <w:gridCol w:w="689"/>
        <w:gridCol w:w="135"/>
        <w:gridCol w:w="554"/>
        <w:gridCol w:w="719"/>
        <w:gridCol w:w="524"/>
        <w:gridCol w:w="495"/>
        <w:gridCol w:w="8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姓    名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号码</w:t>
            </w:r>
          </w:p>
        </w:tc>
        <w:tc>
          <w:tcPr>
            <w:tcW w:w="325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性   别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年月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民   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面貌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报  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  位</w:t>
            </w:r>
          </w:p>
        </w:tc>
        <w:tc>
          <w:tcPr>
            <w:tcW w:w="5985" w:type="dxa"/>
            <w:gridSpan w:val="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全日制学历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毕业学校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690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学制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时间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最高学历     毕业学校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学制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教师资格证书</w:t>
            </w:r>
          </w:p>
        </w:tc>
        <w:tc>
          <w:tcPr>
            <w:tcW w:w="786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资格类别：                 认定机构：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任教学科：                 认定时间：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证书号码：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专业技术资格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现存放处</w:t>
            </w:r>
          </w:p>
        </w:tc>
        <w:tc>
          <w:tcPr>
            <w:tcW w:w="3960" w:type="dxa"/>
            <w:gridSpan w:val="7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户籍所在地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社区（村居）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农    非农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现家庭住址</w:t>
            </w:r>
          </w:p>
        </w:tc>
        <w:tc>
          <w:tcPr>
            <w:tcW w:w="3900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电话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宅电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手机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现工作单位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聘用合同签订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情况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总成绩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面试：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试课：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（技能测试）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9405" w:type="dxa"/>
            <w:gridSpan w:val="1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本表所填写内容完全属实，如有虚假，一经查实，愿意取消被录用资格。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承诺人签字：                  2022年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附件3：文成县提前公开招聘2023届高校优秀毕业生新冠肺炎疫情防控健康承诺表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一、基本信息</w:t>
      </w:r>
    </w:p>
    <w:tbl>
      <w:tblPr>
        <w:tblW w:w="89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288"/>
        <w:gridCol w:w="1423"/>
        <w:gridCol w:w="2560"/>
        <w:gridCol w:w="1288"/>
        <w:gridCol w:w="15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报考岗位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现居住地址</w:t>
            </w:r>
          </w:p>
        </w:tc>
        <w:tc>
          <w:tcPr>
            <w:tcW w:w="6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二、流行病学史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1.是否考前28天内有境外旅居史？ 否 / 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2.是否考前21天内有到过国内新冠肺炎中高风险地区？  否 / 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3.是否考前14天内来自国内中高风险地区所在县(市、区)？否 / 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4.是否考前14天内接触过新冠肺炎中高风险地区的发热或有呼吸道症状患者？  否  /  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5.是否考前14天内曾接触过疫情“五类人员”(确诊病例、疑似病例、无症状感染者、发热症状者、密切接触者)？  否  /  是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6.本人考前14天是否有发热、干咳、腹泻等症状？  否 / 是  （症状是                         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7.考前14天同住人员有无出现发热、干咳等症状？  无  /  有（请描述患者姓名、与申报人关系及诊治情况）：                         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本人承诺：本人已如实填写以上信息，如有不实，本人负全部责任。（本句手写下行空白处）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7"/>
          <w:szCs w:val="27"/>
          <w:bdr w:val="none" w:color="auto" w:sz="0" w:space="0"/>
        </w:rPr>
        <w:t>承诺人签名：                           日期：2022年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64440298"/>
    <w:rsid w:val="644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1262</Words>
  <Characters>1382</Characters>
  <Lines>0</Lines>
  <Paragraphs>0</Paragraphs>
  <TotalTime>0</TotalTime>
  <ScaleCrop>false</ScaleCrop>
  <LinksUpToDate>false</LinksUpToDate>
  <CharactersWithSpaces>1695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2022-10-28T01:13:00Z</dcterms:created>
  <dc:creator>陈营</dc:creator>
  <cp:lastModifiedBy>陈营</cp:lastModifiedBy>
  <dcterms:modified xsi:type="dcterms:W3CDTF">2022-10-28T01:13:45Z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4FD895193BED46D59DE0E06EFDD22CE3</vt:lpwstr>
  </property>
</Properties>
</file>