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sz w:val="24"/>
          <w:szCs w:val="32"/>
        </w:rPr>
      </w:pPr>
      <w:r>
        <w:rPr>
          <w:rFonts w:hint="eastAsia"/>
          <w:b/>
          <w:bCs/>
          <w:sz w:val="32"/>
          <w:szCs w:val="40"/>
        </w:rPr>
        <w:t>个人健康申报表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1、</w:t>
      </w:r>
      <w:r>
        <w:rPr>
          <w:rFonts w:hint="eastAsia"/>
          <w:sz w:val="24"/>
          <w:szCs w:val="32"/>
        </w:rPr>
        <w:t>本人是否已申领并取得浙江“健康码”绿码并有通信大数据绿色行程卡</w:t>
      </w:r>
      <w:r>
        <w:rPr>
          <w:rFonts w:hint="eastAsia"/>
          <w:sz w:val="24"/>
          <w:szCs w:val="32"/>
          <w:lang w:eastAsia="zh-CN"/>
        </w:rPr>
        <w:t>？</w:t>
      </w:r>
      <w:r>
        <w:rPr>
          <w:rFonts w:hint="eastAsia"/>
          <w:sz w:val="24"/>
          <w:szCs w:val="32"/>
        </w:rPr>
        <w:t xml:space="preserve"> </w:t>
      </w:r>
    </w:p>
    <w:p>
      <w:pPr>
        <w:bidi w:val="0"/>
        <w:jc w:val="righ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                       口</w:t>
      </w:r>
      <w:r>
        <w:rPr>
          <w:rFonts w:hint="eastAsia"/>
          <w:sz w:val="24"/>
          <w:szCs w:val="32"/>
        </w:rPr>
        <w:t>是</w:t>
      </w:r>
      <w:r>
        <w:rPr>
          <w:rFonts w:hint="eastAsia"/>
          <w:sz w:val="24"/>
          <w:szCs w:val="32"/>
          <w:lang w:val="en-US" w:eastAsia="zh-CN"/>
        </w:rPr>
        <w:t>口</w:t>
      </w:r>
      <w:r>
        <w:rPr>
          <w:rFonts w:hint="eastAsia"/>
          <w:sz w:val="24"/>
          <w:szCs w:val="32"/>
        </w:rPr>
        <w:t xml:space="preserve"> 否 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2、 是否能提供本人当天实际参加的首场考试前48小时内新冠肺炎病毒核酸检</w:t>
      </w:r>
    </w:p>
    <w:p>
      <w:pPr>
        <w:bidi w:val="0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测阴性报告</w:t>
      </w:r>
      <w:r>
        <w:rPr>
          <w:rFonts w:hint="eastAsia"/>
          <w:sz w:val="24"/>
          <w:szCs w:val="32"/>
          <w:lang w:eastAsia="zh-CN"/>
        </w:rPr>
        <w:t>？</w:t>
      </w:r>
    </w:p>
    <w:p>
      <w:pPr>
        <w:bidi w:val="0"/>
        <w:jc w:val="righ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                      口</w:t>
      </w:r>
      <w:r>
        <w:rPr>
          <w:rFonts w:hint="eastAsia"/>
          <w:sz w:val="24"/>
          <w:szCs w:val="32"/>
        </w:rPr>
        <w:t>是</w:t>
      </w:r>
      <w:r>
        <w:rPr>
          <w:rFonts w:hint="eastAsia"/>
          <w:sz w:val="24"/>
          <w:szCs w:val="32"/>
          <w:lang w:val="en-US" w:eastAsia="zh-CN"/>
        </w:rPr>
        <w:t>口</w:t>
      </w:r>
      <w:r>
        <w:rPr>
          <w:rFonts w:hint="eastAsia"/>
          <w:sz w:val="24"/>
          <w:szCs w:val="32"/>
        </w:rPr>
        <w:t> 否</w:t>
      </w:r>
    </w:p>
    <w:p>
      <w:pPr>
        <w:bidi w:val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3、</w:t>
      </w:r>
      <w:r>
        <w:rPr>
          <w:rFonts w:hint="eastAsia"/>
          <w:sz w:val="24"/>
          <w:szCs w:val="32"/>
        </w:rPr>
        <w:t> 本人在考前21天内是否有国内疫情中高风险地区或考前28天内国（境）外旅居史？（注：中高风险地区界定，以考生填写此表时的国家疫情通报为准）  </w:t>
      </w:r>
      <w:r>
        <w:rPr>
          <w:rFonts w:hint="eastAsia"/>
          <w:sz w:val="24"/>
          <w:szCs w:val="32"/>
          <w:lang w:val="en-US" w:eastAsia="zh-CN"/>
        </w:rPr>
        <w:t xml:space="preserve">                                                      </w:t>
      </w:r>
    </w:p>
    <w:p>
      <w:pPr>
        <w:bidi w:val="0"/>
        <w:jc w:val="righ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口</w:t>
      </w:r>
      <w:r>
        <w:rPr>
          <w:rFonts w:hint="eastAsia"/>
          <w:sz w:val="24"/>
          <w:szCs w:val="32"/>
        </w:rPr>
        <w:t>是</w:t>
      </w:r>
      <w:r>
        <w:rPr>
          <w:rFonts w:hint="eastAsia"/>
          <w:sz w:val="24"/>
          <w:szCs w:val="32"/>
          <w:lang w:val="en-US" w:eastAsia="zh-CN"/>
        </w:rPr>
        <w:t>口</w:t>
      </w:r>
      <w:r>
        <w:rPr>
          <w:rFonts w:hint="eastAsia"/>
          <w:sz w:val="24"/>
          <w:szCs w:val="32"/>
        </w:rPr>
        <w:t> 否</w:t>
      </w:r>
    </w:p>
    <w:p>
      <w:pPr>
        <w:bidi w:val="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4、</w:t>
      </w:r>
      <w:r>
        <w:rPr>
          <w:rFonts w:hint="eastAsia"/>
          <w:sz w:val="24"/>
          <w:szCs w:val="32"/>
        </w:rPr>
        <w:t>本人在考前14天内是否有过发热（37.3℃及以上）、干咳、乏力、咽痛或腹泻等症状？  </w:t>
      </w:r>
    </w:p>
    <w:p>
      <w:pPr>
        <w:bidi w:val="0"/>
        <w:jc w:val="righ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口</w:t>
      </w:r>
      <w:r>
        <w:rPr>
          <w:rFonts w:hint="eastAsia"/>
          <w:sz w:val="24"/>
          <w:szCs w:val="32"/>
        </w:rPr>
        <w:t>是</w:t>
      </w:r>
      <w:r>
        <w:rPr>
          <w:rFonts w:hint="eastAsia"/>
          <w:sz w:val="24"/>
          <w:szCs w:val="32"/>
          <w:lang w:val="en-US" w:eastAsia="zh-CN"/>
        </w:rPr>
        <w:t>口</w:t>
      </w:r>
      <w:r>
        <w:rPr>
          <w:rFonts w:hint="eastAsia"/>
          <w:sz w:val="24"/>
          <w:szCs w:val="32"/>
        </w:rPr>
        <w:t> 否</w:t>
      </w:r>
    </w:p>
    <w:p>
      <w:pPr>
        <w:bidi w:val="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5、</w:t>
      </w:r>
      <w:r>
        <w:rPr>
          <w:rFonts w:hint="eastAsia"/>
          <w:sz w:val="24"/>
          <w:szCs w:val="32"/>
        </w:rPr>
        <w:t>本人是否为既往新冠肺炎确诊病例、无症状感染者或密切接触者？</w:t>
      </w:r>
    </w:p>
    <w:p>
      <w:pPr>
        <w:bidi w:val="0"/>
        <w:jc w:val="righ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 </w:t>
      </w:r>
      <w:r>
        <w:rPr>
          <w:rFonts w:hint="eastAsia"/>
          <w:sz w:val="24"/>
          <w:szCs w:val="32"/>
          <w:lang w:val="en-US" w:eastAsia="zh-CN"/>
        </w:rPr>
        <w:t>口</w:t>
      </w:r>
      <w:r>
        <w:rPr>
          <w:rFonts w:hint="eastAsia"/>
          <w:sz w:val="24"/>
          <w:szCs w:val="32"/>
        </w:rPr>
        <w:t>是</w:t>
      </w:r>
      <w:r>
        <w:rPr>
          <w:rFonts w:hint="eastAsia"/>
          <w:sz w:val="24"/>
          <w:szCs w:val="32"/>
          <w:lang w:val="en-US" w:eastAsia="zh-CN"/>
        </w:rPr>
        <w:t>口</w:t>
      </w:r>
      <w:r>
        <w:rPr>
          <w:rFonts w:hint="eastAsia"/>
          <w:sz w:val="24"/>
          <w:szCs w:val="32"/>
        </w:rPr>
        <w:t> 否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</w:p>
    <w:p>
      <w:pPr>
        <w:numPr>
          <w:ilvl w:val="0"/>
          <w:numId w:val="1"/>
        </w:num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本人是否为仍在隔离治疗中的新冠肺炎确诊病例、疑似病例、无症状感染者，以及集中隔离期未满的密切接触者？  </w:t>
      </w:r>
    </w:p>
    <w:p>
      <w:pPr>
        <w:bidi w:val="0"/>
        <w:jc w:val="righ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口</w:t>
      </w:r>
      <w:r>
        <w:rPr>
          <w:rFonts w:hint="eastAsia"/>
          <w:sz w:val="24"/>
          <w:szCs w:val="32"/>
        </w:rPr>
        <w:t>是</w:t>
      </w:r>
      <w:r>
        <w:rPr>
          <w:rFonts w:hint="eastAsia"/>
          <w:sz w:val="24"/>
          <w:szCs w:val="32"/>
          <w:lang w:val="en-US" w:eastAsia="zh-CN"/>
        </w:rPr>
        <w:t>口</w:t>
      </w:r>
      <w:r>
        <w:rPr>
          <w:rFonts w:hint="eastAsia"/>
          <w:sz w:val="24"/>
          <w:szCs w:val="32"/>
        </w:rPr>
        <w:t> 否</w:t>
      </w:r>
    </w:p>
    <w:p>
      <w:pPr>
        <w:numPr>
          <w:numId w:val="0"/>
        </w:num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</w:p>
    <w:p>
      <w:pPr>
        <w:bidi w:val="0"/>
        <w:rPr>
          <w:rFonts w:hint="eastAsia"/>
          <w:sz w:val="24"/>
          <w:szCs w:val="32"/>
        </w:rPr>
      </w:pPr>
    </w:p>
    <w:p>
      <w:pPr>
        <w:bidi w:val="0"/>
        <w:rPr>
          <w:rFonts w:hint="eastAsia"/>
          <w:sz w:val="24"/>
          <w:szCs w:val="32"/>
        </w:rPr>
      </w:pPr>
    </w:p>
    <w:p>
      <w:pPr>
        <w:bidi w:val="0"/>
        <w:rPr>
          <w:rFonts w:hint="eastAsia"/>
          <w:sz w:val="24"/>
          <w:szCs w:val="32"/>
        </w:rPr>
      </w:pPr>
    </w:p>
    <w:p>
      <w:pPr>
        <w:bidi w:val="0"/>
        <w:rPr>
          <w:rFonts w:hint="eastAsia"/>
          <w:sz w:val="24"/>
          <w:szCs w:val="32"/>
        </w:rPr>
      </w:pPr>
    </w:p>
    <w:p>
      <w:pPr>
        <w:bidi w:val="0"/>
        <w:rPr>
          <w:rFonts w:hint="eastAsia"/>
          <w:sz w:val="24"/>
          <w:szCs w:val="32"/>
        </w:rPr>
      </w:pPr>
    </w:p>
    <w:p>
      <w:pPr>
        <w:bidi w:val="0"/>
        <w:rPr>
          <w:rFonts w:hint="eastAsia"/>
          <w:sz w:val="24"/>
          <w:szCs w:val="32"/>
        </w:rPr>
      </w:pPr>
    </w:p>
    <w:p>
      <w:pPr>
        <w:bidi w:val="0"/>
        <w:rPr>
          <w:rFonts w:hint="eastAsia"/>
          <w:sz w:val="24"/>
          <w:szCs w:val="32"/>
        </w:rPr>
      </w:pPr>
    </w:p>
    <w:p>
      <w:pPr>
        <w:bidi w:val="0"/>
        <w:rPr>
          <w:rFonts w:hint="eastAsia"/>
          <w:sz w:val="24"/>
          <w:szCs w:val="32"/>
        </w:rPr>
      </w:pPr>
    </w:p>
    <w:p>
      <w:pPr>
        <w:bidi w:val="0"/>
        <w:rPr>
          <w:rFonts w:hint="eastAsia"/>
          <w:sz w:val="24"/>
          <w:szCs w:val="32"/>
        </w:rPr>
      </w:pPr>
    </w:p>
    <w:p>
      <w:pPr>
        <w:bidi w:val="0"/>
        <w:rPr>
          <w:rFonts w:hint="eastAsia"/>
          <w:sz w:val="24"/>
          <w:szCs w:val="32"/>
        </w:rPr>
      </w:pPr>
    </w:p>
    <w:p>
      <w:pPr>
        <w:bidi w:val="0"/>
        <w:rPr>
          <w:rFonts w:hint="eastAsia"/>
          <w:sz w:val="24"/>
          <w:szCs w:val="32"/>
        </w:rPr>
      </w:pPr>
    </w:p>
    <w:p>
      <w:pPr>
        <w:bidi w:val="0"/>
        <w:rPr>
          <w:rFonts w:hint="eastAsia"/>
          <w:sz w:val="24"/>
          <w:szCs w:val="32"/>
        </w:rPr>
      </w:pPr>
    </w:p>
    <w:p>
      <w:pPr>
        <w:bidi w:val="0"/>
        <w:rPr>
          <w:rFonts w:hint="eastAsia"/>
          <w:sz w:val="24"/>
          <w:szCs w:val="32"/>
        </w:rPr>
      </w:pPr>
    </w:p>
    <w:p>
      <w:pPr>
        <w:bidi w:val="0"/>
        <w:rPr>
          <w:rFonts w:hint="eastAsia"/>
          <w:sz w:val="24"/>
          <w:szCs w:val="32"/>
        </w:rPr>
      </w:pPr>
    </w:p>
    <w:p>
      <w:pPr>
        <w:bidi w:val="0"/>
        <w:rPr>
          <w:rFonts w:hint="eastAsia"/>
          <w:sz w:val="24"/>
          <w:szCs w:val="32"/>
        </w:rPr>
      </w:pPr>
    </w:p>
    <w:p>
      <w:pPr>
        <w:bidi w:val="0"/>
        <w:rPr>
          <w:rFonts w:hint="eastAsia"/>
          <w:sz w:val="24"/>
          <w:szCs w:val="32"/>
        </w:rPr>
      </w:pPr>
    </w:p>
    <w:p>
      <w:pPr>
        <w:bidi w:val="0"/>
        <w:rPr>
          <w:rFonts w:hint="eastAsia"/>
          <w:sz w:val="24"/>
          <w:szCs w:val="32"/>
        </w:rPr>
      </w:pPr>
    </w:p>
    <w:p>
      <w:pPr>
        <w:bidi w:val="0"/>
        <w:rPr>
          <w:rFonts w:hint="eastAsia"/>
          <w:sz w:val="24"/>
          <w:szCs w:val="32"/>
        </w:rPr>
      </w:pPr>
    </w:p>
    <w:p>
      <w:pPr>
        <w:bidi w:val="0"/>
        <w:rPr>
          <w:rFonts w:hint="eastAsia"/>
          <w:sz w:val="24"/>
          <w:szCs w:val="32"/>
        </w:rPr>
      </w:pPr>
    </w:p>
    <w:p>
      <w:pPr>
        <w:bidi w:val="0"/>
        <w:rPr>
          <w:rFonts w:hint="eastAsia"/>
          <w:sz w:val="24"/>
          <w:szCs w:val="32"/>
        </w:rPr>
      </w:pPr>
    </w:p>
    <w:p>
      <w:pPr>
        <w:bidi w:val="0"/>
        <w:rPr>
          <w:rFonts w:hint="eastAsia"/>
          <w:sz w:val="24"/>
          <w:szCs w:val="32"/>
        </w:rPr>
      </w:pPr>
    </w:p>
    <w:p>
      <w:pPr>
        <w:bidi w:val="0"/>
        <w:rPr>
          <w:rFonts w:hint="eastAsia"/>
          <w:sz w:val="24"/>
          <w:szCs w:val="32"/>
        </w:rPr>
      </w:pPr>
    </w:p>
    <w:p>
      <w:pPr>
        <w:bidi w:val="0"/>
        <w:rPr>
          <w:rFonts w:hint="eastAsia"/>
          <w:sz w:val="24"/>
          <w:szCs w:val="32"/>
        </w:rPr>
      </w:pPr>
    </w:p>
    <w:p>
      <w:pPr>
        <w:bidi w:val="0"/>
        <w:rPr>
          <w:rFonts w:hint="eastAsia"/>
          <w:sz w:val="24"/>
          <w:szCs w:val="32"/>
        </w:rPr>
      </w:pPr>
    </w:p>
    <w:p>
      <w:pPr>
        <w:bidi w:val="0"/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考生承诺书</w:t>
      </w:r>
    </w:p>
    <w:p>
      <w:pPr>
        <w:numPr>
          <w:ilvl w:val="0"/>
          <w:numId w:val="2"/>
        </w:num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本人已详尽阅读考试公告及疫情防控有关告知事项说明，了解本人健康证明义务及考试防疫要求，自愿遵守考试期间疫情防控管理有关规定。</w:t>
      </w:r>
    </w:p>
    <w:p>
      <w:pPr>
        <w:numPr>
          <w:numId w:val="0"/>
        </w:num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（2）本人承诺符合此次笔试的疫情防控有关要求。</w:t>
      </w:r>
    </w:p>
    <w:p>
      <w:pPr>
        <w:numPr>
          <w:numId w:val="0"/>
        </w:num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（3）本人承诺，以上所填内容真实完整，如有虚假或隐瞒，自愿承担相关责任并接受处理。</w:t>
      </w:r>
    </w:p>
    <w:p>
      <w:pPr>
        <w:numPr>
          <w:numId w:val="0"/>
        </w:num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（4）自本人申报健康情况之日至开考时，如上述填报信息发生变化，将及时进行更新并主动向参考地人事考试机构报告。</w:t>
      </w:r>
    </w:p>
    <w:p>
      <w:pPr>
        <w:bidi w:val="0"/>
        <w:rPr>
          <w:rFonts w:hint="eastAsia"/>
          <w:sz w:val="24"/>
          <w:szCs w:val="32"/>
        </w:rPr>
      </w:pPr>
    </w:p>
    <w:p>
      <w:pPr>
        <w:bidi w:val="0"/>
        <w:jc w:val="righ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承诺人：</w:t>
      </w:r>
      <w:r>
        <w:rPr>
          <w:rFonts w:hint="eastAsia"/>
          <w:sz w:val="24"/>
          <w:szCs w:val="32"/>
          <w:lang w:val="en-US" w:eastAsia="zh-CN"/>
        </w:rPr>
        <w:t xml:space="preserve">___________(手签)                       </w:t>
      </w:r>
      <w:r>
        <w:rPr>
          <w:rFonts w:hint="eastAsia"/>
          <w:sz w:val="24"/>
          <w:szCs w:val="32"/>
        </w:rPr>
        <w:t xml:space="preserve">   </w:t>
      </w:r>
    </w:p>
    <w:p>
      <w:pPr>
        <w:bidi w:val="0"/>
        <w:jc w:val="right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承诺日期：</w:t>
      </w:r>
      <w:r>
        <w:rPr>
          <w:rFonts w:hint="eastAsia"/>
          <w:sz w:val="24"/>
          <w:szCs w:val="32"/>
          <w:lang w:val="en-US" w:eastAsia="zh-CN"/>
        </w:rPr>
        <w:t>___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________</w:t>
      </w:r>
      <w:r>
        <w:rPr>
          <w:rFonts w:hint="eastAsia"/>
          <w:sz w:val="24"/>
          <w:szCs w:val="32"/>
          <w:lang w:val="en-US" w:eastAsia="zh-CN"/>
        </w:rPr>
        <w:t>__</w:t>
      </w:r>
      <w:r>
        <w:rPr>
          <w:rFonts w:hint="eastAsia"/>
          <w:sz w:val="24"/>
          <w:szCs w:val="32"/>
          <w:lang w:val="en-US" w:eastAsia="zh-CN"/>
        </w:rPr>
        <w:t>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3275A"/>
    <w:multiLevelType w:val="singleLevel"/>
    <w:tmpl w:val="8283275A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B8C2B7F3"/>
    <w:multiLevelType w:val="singleLevel"/>
    <w:tmpl w:val="B8C2B7F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5ZTBlYzViY2QxNjhjNTk2ZmY5ZmM4ZDAxMjc0YWIifQ=="/>
  </w:docVars>
  <w:rsids>
    <w:rsidRoot w:val="00000000"/>
    <w:rsid w:val="740D4813"/>
    <w:rsid w:val="77E03C58"/>
    <w:rsid w:val="7833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492</Words>
  <Characters>522</Characters>
  <Lines>0</Lines>
  <Paragraphs>0</Paragraphs>
  <TotalTime>0</TotalTime>
  <ScaleCrop>false</ScaleCrop>
  <LinksUpToDate>false</LinksUpToDate>
  <CharactersWithSpaces>731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2022-05-23T01:33:00Z</dcterms:created>
  <dc:creator>Administrator</dc:creator>
  <cp:lastModifiedBy>琦玉</cp:lastModifiedBy>
  <dcterms:modified xsi:type="dcterms:W3CDTF">2022-05-23T01:44:50Z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93F0E3D597094FA3987CD9B88F624822</vt:lpwstr>
  </property>
</Properties>
</file>